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9696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0EFA7E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5FAC934E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D9D1183" wp14:editId="7DB5A2F5">
            <wp:extent cx="3390900" cy="1352550"/>
            <wp:effectExtent l="0" t="0" r="0" b="0"/>
            <wp:docPr id="293721943" name="Kép 29372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07E0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4EE715D5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123D7728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5B10E6C9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3272A222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72C2C884" w14:textId="13429B45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40D07">
        <w:rPr>
          <w:rFonts w:ascii="Times New Roman" w:hAnsi="Times New Roman" w:cs="Times New Roman"/>
          <w:b/>
          <w:bCs/>
          <w:sz w:val="52"/>
          <w:szCs w:val="52"/>
        </w:rPr>
        <w:t>MINŐSÉGFEJLESZTÉSI PROGRAM</w:t>
      </w:r>
    </w:p>
    <w:p w14:paraId="7D4B67C6" w14:textId="3EAF3013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40D07">
        <w:rPr>
          <w:rFonts w:ascii="Times New Roman" w:hAnsi="Times New Roman" w:cs="Times New Roman"/>
          <w:b/>
          <w:bCs/>
          <w:sz w:val="52"/>
          <w:szCs w:val="52"/>
        </w:rPr>
        <w:t>202</w:t>
      </w:r>
      <w:r w:rsidR="002D0563" w:rsidRPr="00940D07">
        <w:rPr>
          <w:rFonts w:ascii="Times New Roman" w:hAnsi="Times New Roman" w:cs="Times New Roman"/>
          <w:b/>
          <w:bCs/>
          <w:sz w:val="52"/>
          <w:szCs w:val="52"/>
        </w:rPr>
        <w:t>1</w:t>
      </w:r>
      <w:r w:rsidRPr="00940D07">
        <w:rPr>
          <w:rFonts w:ascii="Times New Roman" w:hAnsi="Times New Roman" w:cs="Times New Roman"/>
          <w:b/>
          <w:bCs/>
          <w:sz w:val="52"/>
          <w:szCs w:val="52"/>
        </w:rPr>
        <w:t>-2022</w:t>
      </w:r>
    </w:p>
    <w:p w14:paraId="35936BD0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3A4C067E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11A1EA84" w14:textId="77777777" w:rsidR="00AB5B07" w:rsidRPr="00940D07" w:rsidRDefault="00AB5B07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14:paraId="0BAE7C29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342C4B4D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3B8BE55D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00EAEDBE" w14:textId="1410B0A0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5F54AC6F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4FAF340A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0F6C4F4F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492B4950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14:paraId="1CA86412" w14:textId="77777777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BUDAPEST</w:t>
      </w:r>
    </w:p>
    <w:p w14:paraId="0313D07F" w14:textId="37393C05" w:rsidR="00AB5B07" w:rsidRPr="00940D07" w:rsidRDefault="00AB5B07" w:rsidP="00200A76">
      <w:pPr>
        <w:pStyle w:val="Szvegtrzs"/>
        <w:spacing w:before="120" w:after="120"/>
        <w:ind w:right="111"/>
        <w:jc w:val="center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 xml:space="preserve">2021. </w:t>
      </w:r>
      <w:r w:rsidR="008E3F0B">
        <w:rPr>
          <w:rFonts w:ascii="Times New Roman" w:hAnsi="Times New Roman" w:cs="Times New Roman"/>
          <w:sz w:val="24"/>
          <w:szCs w:val="24"/>
        </w:rPr>
        <w:t>augusztus 30.</w:t>
      </w:r>
    </w:p>
    <w:p w14:paraId="23182584" w14:textId="77777777" w:rsidR="00AB5B07" w:rsidRPr="00940D07" w:rsidRDefault="00AB5B07" w:rsidP="00200A76">
      <w:pPr>
        <w:pStyle w:val="Cm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463C148" w14:textId="77777777" w:rsidR="00AB5B07" w:rsidRPr="00940D07" w:rsidRDefault="00AB5B07" w:rsidP="00200A76">
      <w:pPr>
        <w:pStyle w:val="Cm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068DDCE" w14:textId="7901B9F1" w:rsidR="002D0563" w:rsidRPr="00D70676" w:rsidRDefault="00AB5B07" w:rsidP="00200A76">
      <w:pPr>
        <w:spacing w:before="120"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940D07">
        <w:br w:type="column"/>
      </w:r>
      <w:r w:rsidR="002D0563" w:rsidRPr="00D70676">
        <w:rPr>
          <w:rFonts w:ascii="Times New Roman" w:hAnsi="Times New Roman" w:cs="Times New Roman"/>
          <w:b/>
          <w:bCs/>
          <w:sz w:val="32"/>
          <w:szCs w:val="32"/>
        </w:rPr>
        <w:lastRenderedPageBreak/>
        <w:t>TARTALOMJEGYZÉK</w:t>
      </w:r>
    </w:p>
    <w:sdt>
      <w:sdtPr>
        <w:rPr>
          <w:rFonts w:ascii="Calibri" w:eastAsia="Calibri" w:hAnsi="Calibri" w:cs="Times New Roman"/>
          <w:b w:val="0"/>
          <w:sz w:val="22"/>
          <w:szCs w:val="22"/>
          <w:lang w:eastAsia="en-US"/>
        </w:rPr>
        <w:id w:val="-1791584223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</w:rPr>
      </w:sdtEndPr>
      <w:sdtContent>
        <w:p w14:paraId="7FC0D92F" w14:textId="06EF67FA" w:rsidR="00940D07" w:rsidRPr="00C11873" w:rsidRDefault="00940D07" w:rsidP="00200A76">
          <w:pPr>
            <w:pStyle w:val="Tartalomjegyzkcmsora"/>
            <w:spacing w:before="120" w:after="120" w:line="240" w:lineRule="auto"/>
            <w:rPr>
              <w:rFonts w:cs="Times New Roman"/>
            </w:rPr>
          </w:pPr>
        </w:p>
        <w:p w14:paraId="26AB2773" w14:textId="4BC40402" w:rsidR="008E3F0B" w:rsidRPr="008E3F0B" w:rsidRDefault="00940D07">
          <w:pPr>
            <w:pStyle w:val="TJ1"/>
            <w:tabs>
              <w:tab w:val="right" w:leader="dot" w:pos="9740"/>
            </w:tabs>
            <w:rPr>
              <w:rFonts w:ascii="Times New Roman" w:eastAsiaTheme="minorEastAsia" w:hAnsi="Times New Roman" w:cs="Times New Roman"/>
              <w:b/>
              <w:bCs/>
              <w:noProof/>
              <w:lang w:eastAsia="hu-HU"/>
            </w:rPr>
          </w:pPr>
          <w:r w:rsidRPr="008E3F0B">
            <w:rPr>
              <w:rFonts w:ascii="Times New Roman" w:hAnsi="Times New Roman" w:cs="Times New Roman"/>
            </w:rPr>
            <w:fldChar w:fldCharType="begin"/>
          </w:r>
          <w:r w:rsidRPr="008E3F0B">
            <w:rPr>
              <w:rFonts w:ascii="Times New Roman" w:hAnsi="Times New Roman" w:cs="Times New Roman"/>
            </w:rPr>
            <w:instrText xml:space="preserve"> TOC \o "1-3" \h \z \u </w:instrText>
          </w:r>
          <w:r w:rsidRPr="008E3F0B">
            <w:rPr>
              <w:rFonts w:ascii="Times New Roman" w:hAnsi="Times New Roman" w:cs="Times New Roman"/>
            </w:rPr>
            <w:fldChar w:fldCharType="separate"/>
          </w:r>
          <w:hyperlink w:anchor="_Toc82361728" w:history="1">
            <w:r w:rsidR="008E3F0B" w:rsidRPr="008E3F0B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BEVEZETÉS</w:t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_Toc82361728 \h </w:instrText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t>3</w:t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0F152D97" w14:textId="09AE78DA" w:rsidR="008E3F0B" w:rsidRPr="008E3F0B" w:rsidRDefault="007B60CF">
          <w:pPr>
            <w:pStyle w:val="TJ1"/>
            <w:tabs>
              <w:tab w:val="right" w:leader="dot" w:pos="9740"/>
            </w:tabs>
            <w:rPr>
              <w:rFonts w:ascii="Times New Roman" w:eastAsiaTheme="minorEastAsia" w:hAnsi="Times New Roman" w:cs="Times New Roman"/>
              <w:noProof/>
              <w:lang w:eastAsia="hu-HU"/>
            </w:rPr>
          </w:pPr>
          <w:hyperlink w:anchor="_Toc82361729" w:history="1">
            <w:r w:rsidR="008E3F0B" w:rsidRPr="008E3F0B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1. CÉLOK</w:t>
            </w:r>
            <w:r w:rsidR="008E3F0B" w:rsidRPr="008E3F0B">
              <w:rPr>
                <w:rStyle w:val="Hiperhivatkozs"/>
                <w:rFonts w:ascii="Times New Roman" w:hAnsi="Times New Roman" w:cs="Times New Roman"/>
                <w:b/>
                <w:bCs/>
                <w:noProof/>
                <w:spacing w:val="-1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ÉS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b/>
                <w:bCs/>
                <w:noProof/>
                <w:spacing w:val="-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TEENDŐK A MINŐSÉGBIZTOSÍTÁSBAN (ESG)</w:t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instrText xml:space="preserve"> PAGEREF _Toc82361729 \h </w:instrText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t>4</w:t>
            </w:r>
            <w:r w:rsidR="008E3F0B" w:rsidRPr="008E3F0B">
              <w:rPr>
                <w:rFonts w:ascii="Times New Roman" w:hAnsi="Times New Roman" w:cs="Times New Roman"/>
                <w:b/>
                <w:bCs/>
                <w:noProof/>
                <w:webHidden/>
              </w:rPr>
              <w:fldChar w:fldCharType="end"/>
            </w:r>
          </w:hyperlink>
        </w:p>
        <w:p w14:paraId="3A829FEB" w14:textId="57450586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0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1.1.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Minőségbiztosítási politika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_Toc82361730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4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403DDEB3" w14:textId="7204224C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1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1.2.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Képzési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programok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3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megtervezése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4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és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4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jóváhagyása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_Toc82361731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6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20955B30" w14:textId="4DF0FE1C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2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1.3.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Hallgató-központú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tanulás,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1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tanítás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4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és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4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értékelés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_Toc82361732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7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1CD7F1F8" w14:textId="17036735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3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1.4.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A hallgatók felvétele, előrehaladása, tanulmányaik elismerése és a képesítés odaítélése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_Toc82361733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9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236A6D0B" w14:textId="0612DE3C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4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1.5.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Oktatók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_Toc82361734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11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44E61071" w14:textId="354ED54B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5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1.6.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Tanulástámogatás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és hallgatói szolgáltatások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_Toc82361735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13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4911A9E6" w14:textId="309B743E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6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1.7.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Információ-menedzsment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_Toc82361736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14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45AFB725" w14:textId="48D81E64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7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1.8.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Nyilvánosság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_Toc82361737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16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0111D113" w14:textId="093CA53D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8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1.9.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A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9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képzési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1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programok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1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folyamatos nyomon követése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1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és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rendszeres értékelése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_Toc82361738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17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238E7615" w14:textId="6F1B6073" w:rsidR="008E3F0B" w:rsidRPr="008E3F0B" w:rsidRDefault="007B60CF">
          <w:pPr>
            <w:pStyle w:val="TJ2"/>
            <w:rPr>
              <w:rFonts w:ascii="Times New Roman" w:eastAsiaTheme="minorEastAsia" w:hAnsi="Times New Roman" w:cs="Times New Roman"/>
              <w:i/>
              <w:iCs/>
              <w:noProof/>
              <w:lang w:eastAsia="hu-HU"/>
            </w:rPr>
          </w:pPr>
          <w:hyperlink w:anchor="_Toc82361739" w:history="1"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1.10.</w:t>
            </w:r>
            <w:r w:rsidR="008E3F0B" w:rsidRPr="008E3F0B">
              <w:rPr>
                <w:rFonts w:ascii="Times New Roman" w:eastAsiaTheme="minorEastAsia" w:hAnsi="Times New Roman" w:cs="Times New Roman"/>
                <w:i/>
                <w:iCs/>
                <w:noProof/>
                <w:lang w:eastAsia="hu-HU"/>
              </w:rPr>
              <w:tab/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Rendszeres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3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külső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  <w:spacing w:val="-2"/>
              </w:rPr>
              <w:t xml:space="preserve"> </w:t>
            </w:r>
            <w:r w:rsidR="008E3F0B" w:rsidRPr="008E3F0B">
              <w:rPr>
                <w:rStyle w:val="Hiperhivatkozs"/>
                <w:rFonts w:ascii="Times New Roman" w:hAnsi="Times New Roman" w:cs="Times New Roman"/>
                <w:i/>
                <w:iCs/>
                <w:noProof/>
              </w:rPr>
              <w:t>minőségbiztosítás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ab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begin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instrText xml:space="preserve"> PAGEREF _Toc82361739 \h </w:instrTex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separate"/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t>18</w:t>
            </w:r>
            <w:r w:rsidR="008E3F0B" w:rsidRPr="008E3F0B">
              <w:rPr>
                <w:rFonts w:ascii="Times New Roman" w:hAnsi="Times New Roman" w:cs="Times New Roman"/>
                <w:i/>
                <w:iCs/>
                <w:noProof/>
                <w:webHidden/>
              </w:rPr>
              <w:fldChar w:fldCharType="end"/>
            </w:r>
          </w:hyperlink>
        </w:p>
        <w:p w14:paraId="2458D75D" w14:textId="2B54D59A" w:rsidR="00940D07" w:rsidRPr="008E3F0B" w:rsidRDefault="00940D07" w:rsidP="00200A76">
          <w:pPr>
            <w:spacing w:before="120" w:after="120"/>
            <w:rPr>
              <w:rFonts w:ascii="Times New Roman" w:hAnsi="Times New Roman" w:cs="Times New Roman"/>
            </w:rPr>
          </w:pPr>
          <w:r w:rsidRPr="008E3F0B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F887743" w14:textId="11543DFA" w:rsidR="002D0563" w:rsidRPr="00940D07" w:rsidRDefault="002D0563" w:rsidP="00200A76">
      <w:pPr>
        <w:pStyle w:val="Cm"/>
        <w:spacing w:before="120" w:after="12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DA643A" w14:textId="77777777" w:rsidR="002D0563" w:rsidRPr="00940D07" w:rsidRDefault="002D0563" w:rsidP="00200A76">
      <w:pPr>
        <w:pStyle w:val="Cm"/>
        <w:spacing w:before="120" w:after="12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17027CC" w14:textId="6381E110" w:rsidR="00D51FD3" w:rsidRPr="00940D07" w:rsidRDefault="002D0563" w:rsidP="00200A76">
      <w:pPr>
        <w:pStyle w:val="Cmsor1"/>
        <w:spacing w:before="120" w:after="120"/>
        <w:rPr>
          <w:rFonts w:cs="Times New Roman"/>
        </w:rPr>
      </w:pPr>
      <w:r w:rsidRPr="00940D07">
        <w:rPr>
          <w:rFonts w:cs="Times New Roman"/>
        </w:rPr>
        <w:br w:type="column"/>
      </w:r>
      <w:bookmarkStart w:id="1" w:name="_Toc82361728"/>
      <w:r w:rsidR="004C2918" w:rsidRPr="00940D07">
        <w:rPr>
          <w:rFonts w:cs="Times New Roman"/>
        </w:rPr>
        <w:lastRenderedPageBreak/>
        <w:t>BEVEZETÉS</w:t>
      </w:r>
      <w:bookmarkEnd w:id="1"/>
    </w:p>
    <w:p w14:paraId="641C31B4" w14:textId="44A65331" w:rsidR="00D51FD3" w:rsidRPr="00940D07" w:rsidRDefault="004C2918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hatályos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felsőoktatási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szabályozás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alapján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intézményi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programban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kell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meghatározni a képzési program, a tudományos kutatás, művészeti alkotótevékenység, a hallgatók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értékelésének,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oktatás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személyi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infrastrukturális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feltételei,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tanulástámogatás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eszközei,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hallgatói szolgáltatások, a belső információs rendszer és a nyilvánosság fejlesztésére irányuló célokat.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felsőoktatási</w:t>
      </w:r>
      <w:r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intézmény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évente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áttekinti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az</w:t>
      </w:r>
      <w:r w:rsidRPr="00940D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intézményi</w:t>
      </w:r>
      <w:r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B5B07" w:rsidRPr="00940D07">
        <w:rPr>
          <w:rFonts w:ascii="Times New Roman" w:hAnsi="Times New Roman" w:cs="Times New Roman"/>
          <w:sz w:val="24"/>
          <w:szCs w:val="24"/>
        </w:rPr>
        <w:t>program</w:t>
      </w:r>
      <w:r w:rsidR="00AB5B07"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B5B07" w:rsidRPr="00940D07">
        <w:rPr>
          <w:rFonts w:ascii="Times New Roman" w:hAnsi="Times New Roman" w:cs="Times New Roman"/>
          <w:sz w:val="24"/>
          <w:szCs w:val="24"/>
        </w:rPr>
        <w:t>végrehajtását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megállapításait - az erről szóló jelentés elfogadásától számított legfeljebb harminc napon belül - az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intézmény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honlapján, továbbá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 helyben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szokásos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módon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nyilvánosságra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hozza.</w:t>
      </w:r>
    </w:p>
    <w:p w14:paraId="5E36E630" w14:textId="2F4D5BE6" w:rsidR="00D51FD3" w:rsidRPr="00940D07" w:rsidRDefault="004C2918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D0563" w:rsidRPr="00940D07">
        <w:rPr>
          <w:rFonts w:ascii="Times New Roman" w:hAnsi="Times New Roman" w:cs="Times New Roman"/>
          <w:b/>
          <w:bCs/>
          <w:spacing w:val="-1"/>
          <w:sz w:val="24"/>
          <w:szCs w:val="24"/>
        </w:rPr>
        <w:t>Színház- és Filmművészeti Egyetem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(</w:t>
      </w:r>
      <w:r w:rsidR="002D0563" w:rsidRPr="00940D07">
        <w:rPr>
          <w:rFonts w:ascii="Times New Roman" w:hAnsi="Times New Roman" w:cs="Times New Roman"/>
          <w:sz w:val="24"/>
          <w:szCs w:val="24"/>
        </w:rPr>
        <w:t xml:space="preserve">továbbiakban: </w:t>
      </w:r>
      <w:r w:rsidR="002D0563" w:rsidRPr="00940D07">
        <w:rPr>
          <w:rFonts w:ascii="Times New Roman" w:hAnsi="Times New Roman" w:cs="Times New Roman"/>
          <w:b/>
          <w:bCs/>
          <w:sz w:val="24"/>
          <w:szCs w:val="24"/>
        </w:rPr>
        <w:t>Egyetem</w:t>
      </w:r>
      <w:r w:rsidRPr="00940D07">
        <w:rPr>
          <w:rFonts w:ascii="Times New Roman" w:hAnsi="Times New Roman" w:cs="Times New Roman"/>
          <w:sz w:val="24"/>
          <w:szCs w:val="24"/>
        </w:rPr>
        <w:t>)</w:t>
      </w:r>
      <w:r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programjának</w:t>
      </w:r>
      <w:r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célja</w:t>
      </w:r>
      <w:r w:rsidRPr="00940D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stratégiai</w:t>
      </w:r>
      <w:r w:rsidR="002D0563" w:rsidRPr="00940D07">
        <w:rPr>
          <w:rFonts w:ascii="Times New Roman" w:hAnsi="Times New Roman" w:cs="Times New Roman"/>
          <w:sz w:val="24"/>
          <w:szCs w:val="24"/>
        </w:rPr>
        <w:t>tervekben megfogalmazott</w:t>
      </w:r>
      <w:r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célok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elérése</w:t>
      </w:r>
      <w:r w:rsidR="002D0563" w:rsidRPr="00940D07">
        <w:rPr>
          <w:rFonts w:ascii="Times New Roman" w:hAnsi="Times New Roman" w:cs="Times New Roman"/>
          <w:sz w:val="24"/>
          <w:szCs w:val="24"/>
        </w:rPr>
        <w:t>. Ezen célok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="002D0563" w:rsidRPr="00940D07">
        <w:rPr>
          <w:rFonts w:ascii="Times New Roman" w:hAnsi="Times New Roman" w:cs="Times New Roman"/>
          <w:spacing w:val="1"/>
          <w:sz w:val="24"/>
          <w:szCs w:val="24"/>
        </w:rPr>
        <w:t>z oktatási folyamatokban</w:t>
      </w:r>
      <w:r w:rsidRPr="00940D07">
        <w:rPr>
          <w:rFonts w:ascii="Times New Roman" w:hAnsi="Times New Roman" w:cs="Times New Roman"/>
          <w:sz w:val="24"/>
          <w:szCs w:val="24"/>
        </w:rPr>
        <w:t>,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művészeti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tevékenység</w:t>
      </w:r>
      <w:r w:rsidR="002D0563" w:rsidRPr="00940D07">
        <w:rPr>
          <w:rFonts w:ascii="Times New Roman" w:hAnsi="Times New Roman" w:cs="Times New Roman"/>
          <w:sz w:val="24"/>
          <w:szCs w:val="24"/>
        </w:rPr>
        <w:t>ben, a hallgatói kiválóság megteremtésében és fenntartásában, 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harmadik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misszió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keretében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végzett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tevékenységben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működési, gazdálkodási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tevékenység</w:t>
      </w:r>
      <w:r w:rsidR="002D0563" w:rsidRPr="00940D07">
        <w:rPr>
          <w:rFonts w:ascii="Times New Roman" w:hAnsi="Times New Roman" w:cs="Times New Roman"/>
          <w:sz w:val="24"/>
          <w:szCs w:val="24"/>
        </w:rPr>
        <w:t>ek</w:t>
      </w:r>
      <w:r w:rsidRPr="00940D07">
        <w:rPr>
          <w:rFonts w:ascii="Times New Roman" w:hAnsi="Times New Roman" w:cs="Times New Roman"/>
          <w:sz w:val="24"/>
          <w:szCs w:val="24"/>
        </w:rPr>
        <w:t>ben</w:t>
      </w:r>
      <w:r w:rsidR="002D0563" w:rsidRPr="00940D07">
        <w:rPr>
          <w:rFonts w:ascii="Times New Roman" w:hAnsi="Times New Roman" w:cs="Times New Roman"/>
          <w:sz w:val="24"/>
          <w:szCs w:val="24"/>
        </w:rPr>
        <w:t xml:space="preserve"> egyaránt megjelennek.</w:t>
      </w:r>
    </w:p>
    <w:p w14:paraId="05D30B81" w14:textId="7BD97F21" w:rsidR="00D51FD3" w:rsidRPr="00940D07" w:rsidRDefault="002D0563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 xml:space="preserve">A Minőségfejlesztési Program elkészítésének pillanatáig </w:t>
      </w:r>
      <w:r w:rsidR="004C2918" w:rsidRPr="00940D07">
        <w:rPr>
          <w:rFonts w:ascii="Times New Roman" w:hAnsi="Times New Roman" w:cs="Times New Roman"/>
          <w:sz w:val="24"/>
          <w:szCs w:val="24"/>
        </w:rPr>
        <w:t xml:space="preserve">Egyetemünkön nem </w:t>
      </w:r>
      <w:r w:rsidRPr="00940D07">
        <w:rPr>
          <w:rFonts w:ascii="Times New Roman" w:hAnsi="Times New Roman" w:cs="Times New Roman"/>
          <w:sz w:val="24"/>
          <w:szCs w:val="24"/>
        </w:rPr>
        <w:t>volt szervezett formában megjelenő</w:t>
      </w:r>
      <w:r w:rsidR="004C2918" w:rsidRPr="00940D07">
        <w:rPr>
          <w:rFonts w:ascii="Times New Roman" w:hAnsi="Times New Roman" w:cs="Times New Roman"/>
          <w:sz w:val="24"/>
          <w:szCs w:val="24"/>
        </w:rPr>
        <w:t xml:space="preserve"> minőségirányítás</w:t>
      </w:r>
      <w:r w:rsidRPr="00940D07">
        <w:rPr>
          <w:rFonts w:ascii="Times New Roman" w:hAnsi="Times New Roman" w:cs="Times New Roman"/>
          <w:sz w:val="24"/>
          <w:szCs w:val="24"/>
        </w:rPr>
        <w:t>i, ellenőrzési rendszer. Mindezen hiányosságok megszűntetése érdekében indítottuk el a</w:t>
      </w:r>
      <w:r w:rsidR="004C2918" w:rsidRPr="00940D07">
        <w:rPr>
          <w:rFonts w:ascii="Times New Roman" w:hAnsi="Times New Roman" w:cs="Times New Roman"/>
          <w:sz w:val="24"/>
          <w:szCs w:val="24"/>
        </w:rPr>
        <w:t xml:space="preserve"> minőségközpontú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pacing w:val="-1"/>
          <w:sz w:val="24"/>
          <w:szCs w:val="24"/>
        </w:rPr>
        <w:t>alapelvekre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épülő, nemzetközi standardoknak is megfelelő, a kötelező minőségbiztosítási rendszerekben meghatározott témakörök minőségbiztosítási rendszerének kidolgozását. Mindezeket tettük azért, mert meggyőződésünk, hogy </w:t>
      </w:r>
      <w:r w:rsidR="004C2918" w:rsidRPr="00940D07">
        <w:rPr>
          <w:rFonts w:ascii="Times New Roman" w:hAnsi="Times New Roman" w:cs="Times New Roman"/>
          <w:sz w:val="24"/>
          <w:szCs w:val="24"/>
        </w:rPr>
        <w:t>ezek</w:t>
      </w:r>
      <w:r w:rsidR="004C2918"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tudnak</w:t>
      </w:r>
      <w:r w:rsidR="004C2918"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támogató</w:t>
      </w:r>
      <w:r w:rsidR="004C2918" w:rsidRPr="00940D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folyamatai</w:t>
      </w:r>
      <w:r w:rsidR="004C2918"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lenni</w:t>
      </w:r>
      <w:r w:rsidR="004C2918"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a</w:t>
      </w:r>
      <w:r w:rsidR="004C2918"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képzési,</w:t>
      </w:r>
      <w:r w:rsidR="004C2918"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kutatási,</w:t>
      </w:r>
      <w:r w:rsidR="004C2918" w:rsidRPr="00940D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vezetési</w:t>
      </w:r>
      <w:r w:rsidR="004C2918"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tevékenység</w:t>
      </w:r>
      <w:r w:rsidRPr="00940D07">
        <w:rPr>
          <w:rFonts w:ascii="Times New Roman" w:hAnsi="Times New Roman" w:cs="Times New Roman"/>
          <w:sz w:val="24"/>
          <w:szCs w:val="24"/>
        </w:rPr>
        <w:t>eink</w:t>
      </w:r>
      <w:r w:rsidR="004C2918" w:rsidRPr="00940D07">
        <w:rPr>
          <w:rFonts w:ascii="Times New Roman" w:hAnsi="Times New Roman" w:cs="Times New Roman"/>
          <w:sz w:val="24"/>
          <w:szCs w:val="24"/>
        </w:rPr>
        <w:t>nek.</w:t>
      </w:r>
      <w:r w:rsidR="004C2918" w:rsidRPr="00940D0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20</w:t>
      </w:r>
      <w:r w:rsidRPr="00940D07">
        <w:rPr>
          <w:rFonts w:ascii="Times New Roman" w:hAnsi="Times New Roman" w:cs="Times New Roman"/>
          <w:sz w:val="24"/>
          <w:szCs w:val="24"/>
        </w:rPr>
        <w:t>2</w:t>
      </w:r>
      <w:r w:rsidR="004351B8" w:rsidRPr="00940D07">
        <w:rPr>
          <w:rFonts w:ascii="Times New Roman" w:hAnsi="Times New Roman" w:cs="Times New Roman"/>
          <w:sz w:val="24"/>
          <w:szCs w:val="24"/>
        </w:rPr>
        <w:t>1</w:t>
      </w:r>
      <w:r w:rsidR="004C2918" w:rsidRPr="00940D07">
        <w:rPr>
          <w:rFonts w:ascii="Times New Roman" w:hAnsi="Times New Roman" w:cs="Times New Roman"/>
          <w:sz w:val="24"/>
          <w:szCs w:val="24"/>
        </w:rPr>
        <w:t>-b</w:t>
      </w:r>
      <w:r w:rsidR="004351B8" w:rsidRPr="00940D07">
        <w:rPr>
          <w:rFonts w:ascii="Times New Roman" w:hAnsi="Times New Roman" w:cs="Times New Roman"/>
          <w:sz w:val="24"/>
          <w:szCs w:val="24"/>
        </w:rPr>
        <w:t xml:space="preserve">en </w:t>
      </w:r>
      <w:r w:rsidR="004C2918" w:rsidRPr="00940D07">
        <w:rPr>
          <w:rFonts w:ascii="Times New Roman" w:hAnsi="Times New Roman" w:cs="Times New Roman"/>
          <w:sz w:val="24"/>
          <w:szCs w:val="24"/>
        </w:rPr>
        <w:t>megtörtént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Egyetem</w:t>
      </w:r>
      <w:r w:rsidRPr="00940D07">
        <w:rPr>
          <w:rFonts w:ascii="Times New Roman" w:hAnsi="Times New Roman" w:cs="Times New Roman"/>
          <w:sz w:val="24"/>
          <w:szCs w:val="24"/>
        </w:rPr>
        <w:t>ünk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működésé</w:t>
      </w:r>
      <w:r w:rsidR="004351B8" w:rsidRPr="00940D07">
        <w:rPr>
          <w:rFonts w:ascii="Times New Roman" w:hAnsi="Times New Roman" w:cs="Times New Roman"/>
          <w:sz w:val="24"/>
          <w:szCs w:val="24"/>
        </w:rPr>
        <w:t>hez kapcsolódó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fő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folyamat</w:t>
      </w:r>
      <w:r w:rsidR="004351B8" w:rsidRPr="00940D07">
        <w:rPr>
          <w:rFonts w:ascii="Times New Roman" w:hAnsi="Times New Roman" w:cs="Times New Roman"/>
          <w:sz w:val="24"/>
          <w:szCs w:val="24"/>
        </w:rPr>
        <w:t>ok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beazonosítása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és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ezek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minőségbiztosítási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rendszerbe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pacing w:val="1"/>
          <w:sz w:val="24"/>
          <w:szCs w:val="24"/>
        </w:rPr>
        <w:t>történő be</w:t>
      </w:r>
      <w:r w:rsidR="004C2918" w:rsidRPr="00940D07">
        <w:rPr>
          <w:rFonts w:ascii="Times New Roman" w:hAnsi="Times New Roman" w:cs="Times New Roman"/>
          <w:sz w:val="24"/>
          <w:szCs w:val="24"/>
        </w:rPr>
        <w:t>illesztése</w:t>
      </w:r>
      <w:r w:rsidR="004351B8" w:rsidRPr="00940D07">
        <w:rPr>
          <w:rFonts w:ascii="Times New Roman" w:hAnsi="Times New Roman" w:cs="Times New Roman"/>
          <w:sz w:val="24"/>
          <w:szCs w:val="24"/>
        </w:rPr>
        <w:t xml:space="preserve">. Terveinkben első helyen szerepel, hogy ezekkel a meghatározott irányokkal </w:t>
      </w:r>
      <w:r w:rsidR="004C2918" w:rsidRPr="00940D07">
        <w:rPr>
          <w:rFonts w:ascii="Times New Roman" w:hAnsi="Times New Roman" w:cs="Times New Roman"/>
          <w:sz w:val="24"/>
          <w:szCs w:val="24"/>
        </w:rPr>
        <w:t>tovább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erősít</w:t>
      </w:r>
      <w:r w:rsidR="004351B8" w:rsidRPr="00940D07">
        <w:rPr>
          <w:rFonts w:ascii="Times New Roman" w:hAnsi="Times New Roman" w:cs="Times New Roman"/>
          <w:sz w:val="24"/>
          <w:szCs w:val="24"/>
        </w:rPr>
        <w:t>s</w:t>
      </w:r>
      <w:r w:rsidR="004C2918" w:rsidRPr="00940D07">
        <w:rPr>
          <w:rFonts w:ascii="Times New Roman" w:hAnsi="Times New Roman" w:cs="Times New Roman"/>
          <w:sz w:val="24"/>
          <w:szCs w:val="24"/>
        </w:rPr>
        <w:t>ük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az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intézményi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menedzsment</w:t>
      </w:r>
      <w:r w:rsidR="004C291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támogatói </w:t>
      </w:r>
      <w:r w:rsidR="004C2918" w:rsidRPr="00940D07">
        <w:rPr>
          <w:rFonts w:ascii="Times New Roman" w:hAnsi="Times New Roman" w:cs="Times New Roman"/>
          <w:sz w:val="24"/>
          <w:szCs w:val="24"/>
        </w:rPr>
        <w:t>folyamatokat</w:t>
      </w:r>
      <w:r w:rsidR="004351B8" w:rsidRPr="00940D07">
        <w:rPr>
          <w:rFonts w:ascii="Times New Roman" w:hAnsi="Times New Roman" w:cs="Times New Roman"/>
          <w:sz w:val="24"/>
          <w:szCs w:val="24"/>
        </w:rPr>
        <w:t>, amik</w:t>
      </w:r>
      <w:r w:rsidR="004C2918"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a</w:t>
      </w:r>
      <w:r w:rsidR="004C2918"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minőségirányítás folyamataival</w:t>
      </w:r>
      <w:r w:rsidR="004C2918"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C2918" w:rsidRPr="00940D07">
        <w:rPr>
          <w:rFonts w:ascii="Times New Roman" w:hAnsi="Times New Roman" w:cs="Times New Roman"/>
          <w:sz w:val="24"/>
          <w:szCs w:val="24"/>
        </w:rPr>
        <w:t>összhangban</w:t>
      </w:r>
      <w:r w:rsidR="004351B8" w:rsidRPr="00940D07">
        <w:rPr>
          <w:rFonts w:ascii="Times New Roman" w:hAnsi="Times New Roman" w:cs="Times New Roman"/>
          <w:sz w:val="24"/>
          <w:szCs w:val="24"/>
        </w:rPr>
        <w:t xml:space="preserve"> segítik a szakmai munkát.</w:t>
      </w:r>
    </w:p>
    <w:p w14:paraId="4CE4F01B" w14:textId="7FCF4B6F" w:rsidR="00D51FD3" w:rsidRPr="00940D07" w:rsidRDefault="004C2918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Egyetem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vezetősége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elkötelezett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irányába,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ami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meggyőződésünk alapján </w:t>
      </w:r>
      <w:r w:rsidRPr="00940D07">
        <w:rPr>
          <w:rFonts w:ascii="Times New Roman" w:hAnsi="Times New Roman" w:cs="Times New Roman"/>
          <w:sz w:val="24"/>
          <w:szCs w:val="24"/>
        </w:rPr>
        <w:t>alapfeltétele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sikeres</w:t>
      </w:r>
      <w:r w:rsidR="004351B8" w:rsidRPr="00940D07">
        <w:rPr>
          <w:rFonts w:ascii="Times New Roman" w:hAnsi="Times New Roman" w:cs="Times New Roman"/>
          <w:sz w:val="24"/>
          <w:szCs w:val="24"/>
        </w:rPr>
        <w:t xml:space="preserve"> működésnek</w:t>
      </w:r>
      <w:r w:rsidRPr="00940D07">
        <w:rPr>
          <w:rFonts w:ascii="Times New Roman" w:hAnsi="Times New Roman" w:cs="Times New Roman"/>
          <w:sz w:val="24"/>
          <w:szCs w:val="24"/>
        </w:rPr>
        <w:t>. Ugyanakkor fontos a munkatársak részvétele és egyes feladatok delegálása</w:t>
      </w:r>
      <w:r w:rsidR="008B5D74">
        <w:rPr>
          <w:rFonts w:ascii="Times New Roman" w:hAnsi="Times New Roman" w:cs="Times New Roman"/>
          <w:sz w:val="24"/>
          <w:szCs w:val="24"/>
        </w:rPr>
        <w:t xml:space="preserve"> is</w:t>
      </w:r>
      <w:r w:rsidRPr="00940D07">
        <w:rPr>
          <w:rFonts w:ascii="Times New Roman" w:hAnsi="Times New Roman" w:cs="Times New Roman"/>
          <w:sz w:val="24"/>
          <w:szCs w:val="24"/>
        </w:rPr>
        <w:t>. Célunk,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hogy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programban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megfogalmazott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tennivalók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megfeleljenek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z w:val="24"/>
          <w:szCs w:val="24"/>
        </w:rPr>
        <w:t>Egyetem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z w:val="24"/>
          <w:szCs w:val="24"/>
        </w:rPr>
        <w:t>működési és fejlesztési irányainak</w:t>
      </w:r>
      <w:r w:rsidRPr="00940D07">
        <w:rPr>
          <w:rFonts w:ascii="Times New Roman" w:hAnsi="Times New Roman" w:cs="Times New Roman"/>
          <w:sz w:val="24"/>
          <w:szCs w:val="24"/>
        </w:rPr>
        <w:t>,</w:t>
      </w:r>
      <w:r w:rsidRPr="00940D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továbbá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rövid</w:t>
      </w:r>
      <w:r w:rsidRPr="00940D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távon</w:t>
      </w:r>
      <w:r w:rsidRPr="00940D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is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érezhető</w:t>
      </w:r>
      <w:r w:rsidRPr="00940D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eredmények</w:t>
      </w:r>
      <w:r w:rsidR="004351B8" w:rsidRPr="00940D07">
        <w:rPr>
          <w:rFonts w:ascii="Times New Roman" w:hAnsi="Times New Roman" w:cs="Times New Roman"/>
          <w:sz w:val="24"/>
          <w:szCs w:val="24"/>
        </w:rPr>
        <w:t>et eredményezzenek.</w:t>
      </w:r>
      <w:r w:rsidR="005F35CC">
        <w:rPr>
          <w:rFonts w:ascii="Times New Roman" w:hAnsi="Times New Roman" w:cs="Times New Roman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z w:val="24"/>
          <w:szCs w:val="24"/>
        </w:rPr>
        <w:t>Terveink szerint a minőségbiztosítási rendszerünkben megfogalmazott irányok k</w:t>
      </w:r>
      <w:r w:rsidRPr="00940D07">
        <w:rPr>
          <w:rFonts w:ascii="Times New Roman" w:hAnsi="Times New Roman" w:cs="Times New Roman"/>
          <w:sz w:val="24"/>
          <w:szCs w:val="24"/>
        </w:rPr>
        <w:t>özéptávon (3 év) elősegítik</w:t>
      </w:r>
      <w:r w:rsidR="004351B8" w:rsidRPr="00940D07">
        <w:rPr>
          <w:rFonts w:ascii="Times New Roman" w:hAnsi="Times New Roman" w:cs="Times New Roman"/>
          <w:sz w:val="24"/>
          <w:szCs w:val="24"/>
        </w:rPr>
        <w:t xml:space="preserve"> majd</w:t>
      </w:r>
      <w:r w:rsidRPr="00940D07">
        <w:rPr>
          <w:rFonts w:ascii="Times New Roman" w:hAnsi="Times New Roman" w:cs="Times New Roman"/>
          <w:sz w:val="24"/>
          <w:szCs w:val="24"/>
        </w:rPr>
        <w:t xml:space="preserve"> az </w:t>
      </w:r>
      <w:r w:rsidR="004351B8" w:rsidRPr="00940D07">
        <w:rPr>
          <w:rFonts w:ascii="Times New Roman" w:hAnsi="Times New Roman" w:cs="Times New Roman"/>
          <w:sz w:val="24"/>
          <w:szCs w:val="24"/>
        </w:rPr>
        <w:t>Egyetem</w:t>
      </w:r>
      <w:r w:rsidRPr="00940D07">
        <w:rPr>
          <w:rFonts w:ascii="Times New Roman" w:hAnsi="Times New Roman" w:cs="Times New Roman"/>
          <w:sz w:val="24"/>
          <w:szCs w:val="24"/>
        </w:rPr>
        <w:t xml:space="preserve"> szervezett működésének megteremtését, a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>minőségmódszerek</w:t>
      </w:r>
      <w:r w:rsidRPr="00940D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technikák</w:t>
      </w:r>
      <w:r w:rsidRPr="00940D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tudatos</w:t>
      </w:r>
      <w:r w:rsidRPr="00940D0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megfelelő</w:t>
      </w:r>
      <w:r w:rsidRPr="00940D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alkalmazását,</w:t>
      </w:r>
      <w:r w:rsidRPr="00940D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majd</w:t>
      </w:r>
      <w:r w:rsidRPr="00940D0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</w:t>
      </w:r>
      <w:r w:rsidRPr="00940D0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kommunikációj</w:t>
      </w:r>
      <w:r w:rsidR="004351B8" w:rsidRPr="00940D07">
        <w:rPr>
          <w:rFonts w:ascii="Times New Roman" w:hAnsi="Times New Roman" w:cs="Times New Roman"/>
          <w:sz w:val="24"/>
          <w:szCs w:val="24"/>
        </w:rPr>
        <w:t>ának alapjait.</w:t>
      </w:r>
    </w:p>
    <w:p w14:paraId="39E1C56A" w14:textId="44C52B5A" w:rsidR="005F35CC" w:rsidRPr="005F35CC" w:rsidRDefault="004C2918" w:rsidP="00200A76">
      <w:pPr>
        <w:pStyle w:val="Szvegtrzs"/>
        <w:spacing w:before="120"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</w:t>
      </w:r>
      <w:r w:rsidR="004351B8" w:rsidRPr="00940D07">
        <w:rPr>
          <w:rFonts w:ascii="Times New Roman" w:hAnsi="Times New Roman" w:cs="Times New Roman"/>
          <w:sz w:val="24"/>
          <w:szCs w:val="24"/>
        </w:rPr>
        <w:t>z elkészült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Program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51B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elsősorban </w:t>
      </w:r>
      <w:r w:rsidRPr="00940D07">
        <w:rPr>
          <w:rFonts w:ascii="Times New Roman" w:hAnsi="Times New Roman" w:cs="Times New Roman"/>
          <w:sz w:val="24"/>
          <w:szCs w:val="24"/>
        </w:rPr>
        <w:t>az</w:t>
      </w:r>
      <w:r w:rsidR="004351B8"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Egyetem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belső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tevékenységére</w:t>
      </w:r>
      <w:r w:rsidR="004351B8" w:rsidRPr="00940D07">
        <w:rPr>
          <w:rFonts w:ascii="Times New Roman" w:hAnsi="Times New Roman" w:cs="Times New Roman"/>
          <w:sz w:val="24"/>
          <w:szCs w:val="24"/>
        </w:rPr>
        <w:t>, annak fejlesztési irányaira, illetve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külső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minőséghitelesítés</w:t>
      </w:r>
      <w:r w:rsidR="004351B8" w:rsidRPr="00940D07">
        <w:rPr>
          <w:rFonts w:ascii="Times New Roman" w:hAnsi="Times New Roman" w:cs="Times New Roman"/>
          <w:sz w:val="24"/>
          <w:szCs w:val="24"/>
        </w:rPr>
        <w:t>re</w:t>
      </w:r>
      <w:r w:rsidRPr="00940D07">
        <w:rPr>
          <w:rFonts w:ascii="Times New Roman" w:hAnsi="Times New Roman" w:cs="Times New Roman"/>
          <w:sz w:val="24"/>
          <w:szCs w:val="24"/>
        </w:rPr>
        <w:t xml:space="preserve"> fókuszál. </w:t>
      </w:r>
      <w:r w:rsidR="004351B8" w:rsidRPr="00940D07">
        <w:rPr>
          <w:rFonts w:ascii="Times New Roman" w:hAnsi="Times New Roman" w:cs="Times New Roman"/>
          <w:sz w:val="24"/>
          <w:szCs w:val="24"/>
        </w:rPr>
        <w:t xml:space="preserve">Mindezek alapján az elkészült programunk </w:t>
      </w:r>
      <w:r w:rsidRPr="00940D07">
        <w:rPr>
          <w:rFonts w:ascii="Times New Roman" w:hAnsi="Times New Roman" w:cs="Times New Roman"/>
          <w:sz w:val="24"/>
          <w:szCs w:val="24"/>
        </w:rPr>
        <w:t>a „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940D0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94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4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40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940D0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European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Education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940D07">
        <w:rPr>
          <w:rFonts w:ascii="Times New Roman" w:hAnsi="Times New Roman" w:cs="Times New Roman"/>
          <w:sz w:val="24"/>
          <w:szCs w:val="24"/>
        </w:rPr>
        <w:t>”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(ESG)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</w:t>
      </w:r>
      <w:r w:rsidR="005F35CC">
        <w:rPr>
          <w:rFonts w:ascii="Times New Roman" w:hAnsi="Times New Roman" w:cs="Times New Roman"/>
          <w:sz w:val="24"/>
          <w:szCs w:val="24"/>
        </w:rPr>
        <w:t>tandardjai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mentén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határozza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oktatás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oktatáshoz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szorosan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kapcsolódó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szolgáltatási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területeken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kitűzött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célokat,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feladatokat, felelősöket és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 teljesítés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határidejét.</w:t>
      </w:r>
      <w:r w:rsidR="005F35CC">
        <w:rPr>
          <w:rFonts w:ascii="Times New Roman" w:hAnsi="Times New Roman" w:cs="Times New Roman"/>
          <w:sz w:val="24"/>
          <w:szCs w:val="24"/>
        </w:rPr>
        <w:t xml:space="preserve"> </w:t>
      </w:r>
      <w:r w:rsidR="005F35CC" w:rsidRPr="005F35CC">
        <w:rPr>
          <w:rFonts w:ascii="Times New Roman" w:hAnsi="Times New Roman" w:cs="Times New Roman"/>
          <w:sz w:val="24"/>
          <w:szCs w:val="24"/>
        </w:rPr>
        <w:t xml:space="preserve">A standardok és irányelvek </w:t>
      </w:r>
      <w:r w:rsidR="005F35CC">
        <w:rPr>
          <w:rFonts w:ascii="Times New Roman" w:hAnsi="Times New Roman" w:cs="Times New Roman"/>
          <w:sz w:val="24"/>
          <w:szCs w:val="24"/>
        </w:rPr>
        <w:t xml:space="preserve">használatát fontosnak tartjuk, hiszen annak </w:t>
      </w:r>
      <w:r w:rsidR="005F35CC" w:rsidRPr="005F35CC">
        <w:rPr>
          <w:rFonts w:ascii="Times New Roman" w:hAnsi="Times New Roman" w:cs="Times New Roman"/>
          <w:sz w:val="24"/>
          <w:szCs w:val="24"/>
        </w:rPr>
        <w:t>érdekében születtek</w:t>
      </w:r>
      <w:r w:rsidR="005F35CC">
        <w:rPr>
          <w:rFonts w:ascii="Times New Roman" w:hAnsi="Times New Roman" w:cs="Times New Roman"/>
          <w:sz w:val="24"/>
          <w:szCs w:val="24"/>
        </w:rPr>
        <w:t>, hogy</w:t>
      </w:r>
    </w:p>
    <w:p w14:paraId="255F512C" w14:textId="0567F2D0" w:rsidR="005F35CC" w:rsidRPr="005F35CC" w:rsidRDefault="005F35CC" w:rsidP="00200A76">
      <w:pPr>
        <w:pStyle w:val="Default"/>
        <w:numPr>
          <w:ilvl w:val="0"/>
          <w:numId w:val="11"/>
        </w:numPr>
        <w:spacing w:before="120" w:after="120"/>
        <w:jc w:val="both"/>
        <w:rPr>
          <w:rFonts w:eastAsia="Malgun Gothic"/>
          <w:color w:val="auto"/>
        </w:rPr>
      </w:pPr>
      <w:r w:rsidRPr="008B5D74">
        <w:rPr>
          <w:rFonts w:eastAsia="Malgun Gothic"/>
          <w:b/>
          <w:bCs/>
          <w:color w:val="auto"/>
        </w:rPr>
        <w:t>közös keretet teremtsenek</w:t>
      </w:r>
      <w:r w:rsidRPr="005F35CC">
        <w:rPr>
          <w:rFonts w:eastAsia="Malgun Gothic"/>
          <w:i/>
          <w:iCs/>
          <w:color w:val="auto"/>
        </w:rPr>
        <w:t xml:space="preserve"> </w:t>
      </w:r>
      <w:r w:rsidRPr="005F35CC">
        <w:rPr>
          <w:rFonts w:eastAsia="Malgun Gothic"/>
          <w:color w:val="auto"/>
        </w:rPr>
        <w:t>a tanulás és tanítás minőségbiztosításához európai, nemzeti és intézményi szinten</w:t>
      </w:r>
    </w:p>
    <w:p w14:paraId="54B9C5DF" w14:textId="5B2317FF" w:rsidR="005F35CC" w:rsidRPr="005F35CC" w:rsidRDefault="005F35CC" w:rsidP="00200A76">
      <w:pPr>
        <w:pStyle w:val="Default"/>
        <w:numPr>
          <w:ilvl w:val="0"/>
          <w:numId w:val="11"/>
        </w:numPr>
        <w:spacing w:before="120" w:after="120"/>
        <w:jc w:val="both"/>
        <w:rPr>
          <w:rFonts w:eastAsia="Malgun Gothic"/>
          <w:color w:val="auto"/>
        </w:rPr>
      </w:pPr>
      <w:r>
        <w:rPr>
          <w:rFonts w:eastAsia="Malgun Gothic"/>
          <w:color w:val="auto"/>
        </w:rPr>
        <w:t>l</w:t>
      </w:r>
      <w:r w:rsidRPr="005F35CC">
        <w:rPr>
          <w:rFonts w:eastAsia="Malgun Gothic"/>
          <w:color w:val="auto"/>
        </w:rPr>
        <w:t>ehetővé te</w:t>
      </w:r>
      <w:r>
        <w:rPr>
          <w:rFonts w:eastAsia="Malgun Gothic"/>
          <w:color w:val="auto"/>
        </w:rPr>
        <w:t>gyék</w:t>
      </w:r>
      <w:r w:rsidRPr="005F35CC">
        <w:rPr>
          <w:rFonts w:eastAsia="Malgun Gothic"/>
          <w:color w:val="auto"/>
        </w:rPr>
        <w:t xml:space="preserve"> a felsőoktatásban </w:t>
      </w:r>
      <w:r w:rsidRPr="008B5D74">
        <w:rPr>
          <w:rFonts w:eastAsia="Malgun Gothic"/>
          <w:b/>
          <w:bCs/>
          <w:color w:val="auto"/>
        </w:rPr>
        <w:t>a minőség megteremtését és javítását</w:t>
      </w:r>
      <w:r w:rsidRPr="005F35CC">
        <w:rPr>
          <w:rFonts w:eastAsia="Malgun Gothic"/>
          <w:i/>
          <w:iCs/>
          <w:color w:val="auto"/>
        </w:rPr>
        <w:t xml:space="preserve"> </w:t>
      </w:r>
      <w:r w:rsidRPr="005F35CC">
        <w:rPr>
          <w:rFonts w:eastAsia="Malgun Gothic"/>
          <w:color w:val="auto"/>
        </w:rPr>
        <w:t>az Európai Felsőoktatási Térségben</w:t>
      </w:r>
    </w:p>
    <w:p w14:paraId="48E1849E" w14:textId="2FE60E7A" w:rsidR="005F35CC" w:rsidRDefault="005F35CC" w:rsidP="00200A76">
      <w:pPr>
        <w:pStyle w:val="Default"/>
        <w:numPr>
          <w:ilvl w:val="0"/>
          <w:numId w:val="11"/>
        </w:numPr>
        <w:spacing w:before="120" w:after="120"/>
        <w:jc w:val="both"/>
        <w:rPr>
          <w:rFonts w:eastAsia="Malgun Gothic"/>
          <w:color w:val="auto"/>
        </w:rPr>
      </w:pPr>
      <w:r w:rsidRPr="008B5D74">
        <w:rPr>
          <w:rFonts w:eastAsia="Malgun Gothic"/>
          <w:b/>
          <w:bCs/>
          <w:color w:val="auto"/>
        </w:rPr>
        <w:t>támogassák a kölcsönös bizalmat</w:t>
      </w:r>
      <w:r w:rsidRPr="005F35CC">
        <w:rPr>
          <w:rFonts w:eastAsia="Malgun Gothic"/>
          <w:i/>
          <w:iCs/>
          <w:color w:val="auto"/>
        </w:rPr>
        <w:t xml:space="preserve">, </w:t>
      </w:r>
      <w:r w:rsidRPr="005F35CC">
        <w:rPr>
          <w:rFonts w:eastAsia="Malgun Gothic"/>
          <w:color w:val="auto"/>
        </w:rPr>
        <w:t>ezáltal előmozdít</w:t>
      </w:r>
      <w:r>
        <w:rPr>
          <w:rFonts w:eastAsia="Malgun Gothic"/>
          <w:color w:val="auto"/>
        </w:rPr>
        <w:t>s</w:t>
      </w:r>
      <w:r w:rsidRPr="005F35CC">
        <w:rPr>
          <w:rFonts w:eastAsia="Malgun Gothic"/>
          <w:color w:val="auto"/>
        </w:rPr>
        <w:t>ák a kölcsönös elismerést, valamint erősít</w:t>
      </w:r>
      <w:r>
        <w:rPr>
          <w:rFonts w:eastAsia="Malgun Gothic"/>
          <w:color w:val="auto"/>
        </w:rPr>
        <w:t>sé</w:t>
      </w:r>
      <w:r w:rsidRPr="005F35CC">
        <w:rPr>
          <w:rFonts w:eastAsia="Malgun Gothic"/>
          <w:color w:val="auto"/>
        </w:rPr>
        <w:t>k az országon belüli és országok közötti mobilitást</w:t>
      </w:r>
      <w:r>
        <w:rPr>
          <w:rFonts w:eastAsia="Malgun Gothic"/>
          <w:color w:val="auto"/>
        </w:rPr>
        <w:t>, illetve</w:t>
      </w:r>
    </w:p>
    <w:p w14:paraId="22EFD263" w14:textId="0BB059FD" w:rsidR="00D51FD3" w:rsidRPr="005F35CC" w:rsidRDefault="005F35CC" w:rsidP="00200A76">
      <w:pPr>
        <w:pStyle w:val="Default"/>
        <w:numPr>
          <w:ilvl w:val="0"/>
          <w:numId w:val="11"/>
        </w:numPr>
        <w:spacing w:before="120" w:after="120"/>
        <w:jc w:val="both"/>
        <w:rPr>
          <w:rFonts w:eastAsia="Malgun Gothic"/>
          <w:color w:val="auto"/>
        </w:rPr>
      </w:pPr>
      <w:r w:rsidRPr="008B5D74">
        <w:rPr>
          <w:rFonts w:eastAsia="Malgun Gothic"/>
          <w:b/>
          <w:bCs/>
        </w:rPr>
        <w:t>információt nyújtsanak</w:t>
      </w:r>
      <w:r w:rsidRPr="005F35CC">
        <w:rPr>
          <w:rFonts w:eastAsia="Malgun Gothic"/>
        </w:rPr>
        <w:t xml:space="preserve"> az </w:t>
      </w:r>
      <w:r w:rsidRPr="008B5D74">
        <w:rPr>
          <w:rFonts w:eastAsia="Malgun Gothic"/>
        </w:rPr>
        <w:t xml:space="preserve">Európai Felsőoktatási Térségben megvalósuló </w:t>
      </w:r>
      <w:r w:rsidRPr="004C6C95">
        <w:rPr>
          <w:rFonts w:eastAsia="Malgun Gothic"/>
        </w:rPr>
        <w:t>minőségbiztosításról</w:t>
      </w:r>
      <w:r w:rsidRPr="004C6C95">
        <w:rPr>
          <w:rFonts w:eastAsia="Malgun Gothic"/>
          <w:b/>
          <w:bCs/>
        </w:rPr>
        <w:t>.</w:t>
      </w:r>
    </w:p>
    <w:p w14:paraId="12796402" w14:textId="4263782D" w:rsidR="00D51FD3" w:rsidRPr="00940D07" w:rsidRDefault="004351B8" w:rsidP="00200A76">
      <w:pPr>
        <w:pStyle w:val="Cmsor1"/>
        <w:spacing w:before="120" w:after="120"/>
        <w:rPr>
          <w:rFonts w:cs="Times New Roman"/>
          <w:b w:val="0"/>
        </w:rPr>
      </w:pPr>
      <w:r w:rsidRPr="00940D07">
        <w:rPr>
          <w:rFonts w:cs="Times New Roman"/>
        </w:rPr>
        <w:br w:type="column"/>
      </w:r>
      <w:bookmarkStart w:id="2" w:name="_Toc82361729"/>
      <w:r w:rsidR="00D70676">
        <w:rPr>
          <w:rFonts w:cs="Times New Roman"/>
        </w:rPr>
        <w:lastRenderedPageBreak/>
        <w:t xml:space="preserve">1. </w:t>
      </w:r>
      <w:r w:rsidR="004C2918" w:rsidRPr="00940D07">
        <w:rPr>
          <w:rFonts w:cs="Times New Roman"/>
        </w:rPr>
        <w:t>CÉLOK</w:t>
      </w:r>
      <w:r w:rsidR="004C2918" w:rsidRPr="00940D07">
        <w:rPr>
          <w:rFonts w:cs="Times New Roman"/>
          <w:spacing w:val="-1"/>
        </w:rPr>
        <w:t xml:space="preserve"> </w:t>
      </w:r>
      <w:r w:rsidR="004C2918" w:rsidRPr="00940D07">
        <w:rPr>
          <w:rFonts w:cs="Times New Roman"/>
        </w:rPr>
        <w:t>ÉS</w:t>
      </w:r>
      <w:r w:rsidR="004C2918" w:rsidRPr="00940D07">
        <w:rPr>
          <w:rFonts w:cs="Times New Roman"/>
          <w:spacing w:val="-2"/>
        </w:rPr>
        <w:t xml:space="preserve"> </w:t>
      </w:r>
      <w:r w:rsidR="004C2918" w:rsidRPr="00940D07">
        <w:rPr>
          <w:rFonts w:cs="Times New Roman"/>
        </w:rPr>
        <w:t>TEENDŐK</w:t>
      </w:r>
      <w:r w:rsidR="00EB3C7E">
        <w:rPr>
          <w:rFonts w:cs="Times New Roman"/>
        </w:rPr>
        <w:t xml:space="preserve"> A MINŐSÉGBIZT</w:t>
      </w:r>
      <w:r w:rsidR="00FD05D0">
        <w:rPr>
          <w:rFonts w:cs="Times New Roman"/>
        </w:rPr>
        <w:t>O</w:t>
      </w:r>
      <w:r w:rsidR="00EB3C7E">
        <w:rPr>
          <w:rFonts w:cs="Times New Roman"/>
        </w:rPr>
        <w:t>SÍTÁSBAN</w:t>
      </w:r>
      <w:r w:rsidR="00FC62C4">
        <w:rPr>
          <w:rFonts w:cs="Times New Roman"/>
        </w:rPr>
        <w:t xml:space="preserve"> (ESG)</w:t>
      </w:r>
      <w:bookmarkEnd w:id="2"/>
    </w:p>
    <w:p w14:paraId="17789182" w14:textId="77777777" w:rsidR="00D51FD3" w:rsidRPr="00940D07" w:rsidRDefault="00D51FD3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0772DE07" w14:textId="681B2D09" w:rsidR="00D51FD3" w:rsidRDefault="003D454D" w:rsidP="00200A76">
      <w:pPr>
        <w:pStyle w:val="Cmsor2"/>
        <w:numPr>
          <w:ilvl w:val="1"/>
          <w:numId w:val="10"/>
        </w:numPr>
        <w:spacing w:before="120" w:after="120"/>
        <w:rPr>
          <w:rFonts w:cs="Times New Roman"/>
        </w:rPr>
      </w:pPr>
      <w:bookmarkStart w:id="3" w:name="_Toc82361730"/>
      <w:r w:rsidRPr="00F30466">
        <w:rPr>
          <w:rFonts w:cs="Times New Roman"/>
        </w:rPr>
        <w:t>Minőség</w:t>
      </w:r>
      <w:r w:rsidR="00676670">
        <w:rPr>
          <w:rFonts w:cs="Times New Roman"/>
        </w:rPr>
        <w:t xml:space="preserve">biztosítási </w:t>
      </w:r>
      <w:r w:rsidRPr="00F30466">
        <w:rPr>
          <w:rFonts w:cs="Times New Roman"/>
        </w:rPr>
        <w:t>politika</w:t>
      </w:r>
      <w:bookmarkEnd w:id="3"/>
    </w:p>
    <w:p w14:paraId="5273B5FF" w14:textId="77777777" w:rsidR="00972AA4" w:rsidRPr="00972AA4" w:rsidRDefault="00972AA4" w:rsidP="00200A76">
      <w:pPr>
        <w:spacing w:before="120" w:after="120"/>
      </w:pPr>
    </w:p>
    <w:p w14:paraId="6F0A60CF" w14:textId="14D9E21B" w:rsidR="009E5831" w:rsidRPr="009E5831" w:rsidRDefault="009E5831" w:rsidP="009E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3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E5831">
        <w:rPr>
          <w:rFonts w:ascii="Times New Roman" w:hAnsi="Times New Roman" w:cs="Times New Roman"/>
          <w:b/>
          <w:i/>
          <w:iCs/>
          <w:sz w:val="24"/>
          <w:szCs w:val="24"/>
        </w:rPr>
        <w:t>Standard (ESG 1.1):</w:t>
      </w:r>
    </w:p>
    <w:p w14:paraId="5CBC760D" w14:textId="6E41D80D" w:rsidR="00D51FD3" w:rsidRPr="00940D07" w:rsidRDefault="004C2918" w:rsidP="009E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3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„Az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rendelkezzenek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publikus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stratégiai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menedzsment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részét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képező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minőségbiztosítási politikával. Ezt a belső érintettek </w:t>
      </w:r>
      <w:r w:rsidR="00940D07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azaz a hallgatók, az oktatók és a nem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oktató személyzet</w:t>
      </w:r>
      <w:r w:rsidR="003D454D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dolgozzák ki és valósítsák meg, megfelelő struktúrák és folyamatok révén,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940D0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külső</w:t>
      </w:r>
      <w:r w:rsidRPr="00940D0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érintettek</w:t>
      </w:r>
      <w:r w:rsidRPr="00940D0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3D454D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felhasználók, munkaadók,</w:t>
      </w:r>
      <w:r w:rsidRPr="00940D0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partnerek</w:t>
      </w:r>
      <w:r w:rsidR="00940D07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bevonásával.”</w:t>
      </w:r>
    </w:p>
    <w:p w14:paraId="2B7DC4C7" w14:textId="58B8C513" w:rsidR="00834DB7" w:rsidRPr="00834DB7" w:rsidRDefault="00834DB7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834DB7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Irányelvek:</w:t>
      </w:r>
    </w:p>
    <w:p w14:paraId="6B114893" w14:textId="5D575770" w:rsidR="00834DB7" w:rsidRPr="00834DB7" w:rsidRDefault="006B782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="00834DB7" w:rsidRPr="00834DB7">
        <w:rPr>
          <w:rFonts w:ascii="Times New Roman" w:eastAsiaTheme="minorHAnsi" w:hAnsi="Times New Roman" w:cs="Times New Roman"/>
          <w:i/>
          <w:iCs/>
          <w:sz w:val="24"/>
          <w:szCs w:val="24"/>
        </w:rPr>
        <w:t>A minőségpolitika és annak eljárásai a fő pillérei az intézmény koherens minőség-biztosítási rendszerének, amely folyamatos minőségfejlesztési ciklusként hozzájárul az intézmény elszámolási kötelezettségének teljesítéséhez. Elősegíti a minőségkultúra kialakulását, amelyben az intézmény minden szereplője felelősséget vállal a minőségért és az intézmény minden szintjén részt vesz a minőség biztosításában. Ennek támogatása érdekében a minőségpolitika formális státusú és nyilvánosan hozzáférhető. A minőségpolitika akkor a leghatásosabb, ha tükrözi a kutatás, illetve a tanulás és tanítás között meglévő viszonyt, továbbá figyelembe veszi az intézmény működésének nemzeti kontextusát, az intézményi kontextust és stratégiát.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69792D16" w14:textId="7570F513" w:rsidR="00D51FD3" w:rsidRPr="00940D07" w:rsidRDefault="004C2918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940D07">
        <w:rPr>
          <w:rFonts w:ascii="Times New Roman" w:hAnsi="Times New Roman" w:cs="Times New Roman"/>
          <w:b/>
          <w:bCs/>
          <w:sz w:val="24"/>
          <w:szCs w:val="24"/>
        </w:rPr>
        <w:t>Célok:</w:t>
      </w:r>
    </w:p>
    <w:p w14:paraId="25F93323" w14:textId="10B9BD0F" w:rsidR="00215E85" w:rsidRDefault="00215E85" w:rsidP="00200A76">
      <w:pPr>
        <w:pStyle w:val="Listaszerbekezds"/>
        <w:numPr>
          <w:ilvl w:val="2"/>
          <w:numId w:val="9"/>
        </w:numPr>
        <w:tabs>
          <w:tab w:val="left" w:pos="1296"/>
          <w:tab w:val="left" w:pos="1297"/>
        </w:tabs>
        <w:spacing w:before="120" w:after="120"/>
        <w:ind w:hanging="7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Éves Minőségfejlesztési </w:t>
      </w:r>
      <w:r w:rsidR="0092424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erv készítése</w:t>
      </w:r>
    </w:p>
    <w:p w14:paraId="68C3A4BE" w14:textId="1AA423AC" w:rsidR="00D51FD3" w:rsidRPr="00940D07" w:rsidRDefault="004C2918" w:rsidP="00200A76">
      <w:pPr>
        <w:pStyle w:val="Listaszerbekezds"/>
        <w:numPr>
          <w:ilvl w:val="2"/>
          <w:numId w:val="9"/>
        </w:numPr>
        <w:tabs>
          <w:tab w:val="left" w:pos="1296"/>
          <w:tab w:val="left" w:pos="1297"/>
        </w:tabs>
        <w:spacing w:before="120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Éves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értékelés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készítése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minőségfejlesztési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terv előrehaladásáról</w:t>
      </w:r>
      <w:r w:rsidR="00940D07">
        <w:rPr>
          <w:rFonts w:ascii="Times New Roman" w:hAnsi="Times New Roman" w:cs="Times New Roman"/>
          <w:sz w:val="24"/>
          <w:szCs w:val="24"/>
        </w:rPr>
        <w:t>.</w:t>
      </w:r>
    </w:p>
    <w:p w14:paraId="3494019D" w14:textId="7403C24D" w:rsidR="00D51FD3" w:rsidRPr="00940D07" w:rsidRDefault="004C2918" w:rsidP="00200A76">
      <w:pPr>
        <w:pStyle w:val="Listaszerbekezds"/>
        <w:numPr>
          <w:ilvl w:val="2"/>
          <w:numId w:val="9"/>
        </w:numPr>
        <w:tabs>
          <w:tab w:val="left" w:pos="1296"/>
          <w:tab w:val="left" w:pos="1297"/>
        </w:tabs>
        <w:spacing w:before="120" w:after="120"/>
        <w:ind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minőségbiztosítást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szabályozó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dokumentumok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közzététele</w:t>
      </w:r>
      <w:r w:rsidR="00940D07">
        <w:rPr>
          <w:rFonts w:ascii="Times New Roman" w:hAnsi="Times New Roman" w:cs="Times New Roman"/>
          <w:sz w:val="24"/>
          <w:szCs w:val="24"/>
        </w:rPr>
        <w:t>.</w:t>
      </w:r>
    </w:p>
    <w:p w14:paraId="191258ED" w14:textId="77777777" w:rsidR="00215E85" w:rsidRDefault="004C2918" w:rsidP="00200A76">
      <w:pPr>
        <w:pStyle w:val="Listaszerbekezds"/>
        <w:numPr>
          <w:ilvl w:val="2"/>
          <w:numId w:val="9"/>
        </w:numPr>
        <w:tabs>
          <w:tab w:val="left" w:pos="1296"/>
          <w:tab w:val="left" w:pos="1297"/>
        </w:tabs>
        <w:spacing w:before="120" w:after="120"/>
        <w:ind w:left="1276" w:right="111" w:hanging="709"/>
        <w:jc w:val="both"/>
        <w:rPr>
          <w:rFonts w:ascii="Times New Roman" w:hAnsi="Times New Roman" w:cs="Times New Roman"/>
          <w:sz w:val="24"/>
          <w:szCs w:val="24"/>
        </w:rPr>
      </w:pPr>
      <w:r w:rsidRPr="00215E85">
        <w:rPr>
          <w:rFonts w:ascii="Times New Roman" w:hAnsi="Times New Roman" w:cs="Times New Roman"/>
          <w:sz w:val="24"/>
          <w:szCs w:val="24"/>
        </w:rPr>
        <w:t xml:space="preserve">Az </w:t>
      </w:r>
      <w:r w:rsidR="00940D07" w:rsidRPr="00215E85">
        <w:rPr>
          <w:rFonts w:ascii="Times New Roman" w:hAnsi="Times New Roman" w:cs="Times New Roman"/>
          <w:sz w:val="24"/>
          <w:szCs w:val="24"/>
        </w:rPr>
        <w:t>Egyetem</w:t>
      </w:r>
      <w:r w:rsidRPr="00215E85">
        <w:rPr>
          <w:rFonts w:ascii="Times New Roman" w:hAnsi="Times New Roman" w:cs="Times New Roman"/>
          <w:sz w:val="24"/>
          <w:szCs w:val="24"/>
        </w:rPr>
        <w:t xml:space="preserve"> szervezeti minőségbiztosításának szinkronizálása az európai minőségstandard</w:t>
      </w:r>
      <w:r w:rsidR="00940D07" w:rsidRPr="00215E85">
        <w:rPr>
          <w:rFonts w:ascii="Times New Roman" w:hAnsi="Times New Roman" w:cs="Times New Roman"/>
          <w:sz w:val="24"/>
          <w:szCs w:val="24"/>
        </w:rPr>
        <w:t xml:space="preserve"> alapján</w:t>
      </w:r>
      <w:r w:rsidR="00215E85">
        <w:rPr>
          <w:rFonts w:ascii="Times New Roman" w:hAnsi="Times New Roman" w:cs="Times New Roman"/>
          <w:sz w:val="24"/>
          <w:szCs w:val="24"/>
        </w:rPr>
        <w:t>.</w:t>
      </w:r>
    </w:p>
    <w:p w14:paraId="209F23FA" w14:textId="01062BB1" w:rsidR="00924249" w:rsidRPr="00F30466" w:rsidRDefault="00940D07" w:rsidP="00200A76">
      <w:pPr>
        <w:tabs>
          <w:tab w:val="left" w:pos="1296"/>
          <w:tab w:val="left" w:pos="1297"/>
        </w:tabs>
        <w:spacing w:before="120" w:after="120"/>
        <w:ind w:right="1014"/>
        <w:rPr>
          <w:rFonts w:ascii="Times New Roman" w:hAnsi="Times New Roman" w:cs="Times New Roman"/>
          <w:b/>
          <w:bCs/>
          <w:sz w:val="24"/>
          <w:szCs w:val="24"/>
        </w:rPr>
      </w:pPr>
      <w:r w:rsidRPr="00F3046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C2918" w:rsidRPr="00F30466">
        <w:rPr>
          <w:rFonts w:ascii="Times New Roman" w:hAnsi="Times New Roman" w:cs="Times New Roman"/>
          <w:b/>
          <w:bCs/>
          <w:sz w:val="24"/>
          <w:szCs w:val="24"/>
        </w:rPr>
        <w:t>eendők</w:t>
      </w:r>
      <w:r w:rsidR="00924249" w:rsidRPr="00F304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Normal"/>
        <w:tblW w:w="99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247"/>
        <w:gridCol w:w="1191"/>
        <w:gridCol w:w="1683"/>
        <w:gridCol w:w="1271"/>
        <w:gridCol w:w="1895"/>
      </w:tblGrid>
      <w:tr w:rsidR="00215E85" w:rsidRPr="00F30466" w14:paraId="7DD2C5F0" w14:textId="77777777" w:rsidTr="00691D80">
        <w:trPr>
          <w:trHeight w:val="217"/>
        </w:trPr>
        <w:tc>
          <w:tcPr>
            <w:tcW w:w="665" w:type="dxa"/>
            <w:shd w:val="clear" w:color="auto" w:fill="7E7E7E"/>
          </w:tcPr>
          <w:p w14:paraId="02009A65" w14:textId="77777777" w:rsidR="00215E85" w:rsidRPr="00F30466" w:rsidRDefault="00215E85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7" w:type="dxa"/>
            <w:shd w:val="clear" w:color="auto" w:fill="7E7E7E"/>
          </w:tcPr>
          <w:p w14:paraId="6C2FCD2F" w14:textId="77777777" w:rsidR="00215E85" w:rsidRPr="00F30466" w:rsidRDefault="00215E85" w:rsidP="00200A76">
            <w:pPr>
              <w:pStyle w:val="TableParagraph"/>
              <w:spacing w:before="120" w:after="120"/>
              <w:ind w:left="1323" w:right="13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466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191" w:type="dxa"/>
            <w:shd w:val="clear" w:color="auto" w:fill="7E7E7E"/>
          </w:tcPr>
          <w:p w14:paraId="00DF82A2" w14:textId="77777777" w:rsidR="00215E85" w:rsidRPr="00F30466" w:rsidRDefault="00215E85" w:rsidP="00200A76">
            <w:pPr>
              <w:pStyle w:val="TableParagraph"/>
              <w:spacing w:before="120" w:after="120"/>
              <w:ind w:lef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466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683" w:type="dxa"/>
            <w:shd w:val="clear" w:color="auto" w:fill="7E7E7E"/>
          </w:tcPr>
          <w:p w14:paraId="19A34351" w14:textId="77777777" w:rsidR="00215E85" w:rsidRPr="00F30466" w:rsidRDefault="00215E85" w:rsidP="00200A76">
            <w:pPr>
              <w:pStyle w:val="TableParagraph"/>
              <w:spacing w:before="120" w:after="120"/>
              <w:ind w:left="46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466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71" w:type="dxa"/>
            <w:shd w:val="clear" w:color="auto" w:fill="7E7E7E"/>
          </w:tcPr>
          <w:p w14:paraId="275A3253" w14:textId="77777777" w:rsidR="00215E85" w:rsidRPr="00F30466" w:rsidRDefault="00215E85" w:rsidP="00200A76">
            <w:pPr>
              <w:pStyle w:val="TableParagraph"/>
              <w:spacing w:before="120" w:after="120"/>
              <w:ind w:left="206" w:right="1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466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895" w:type="dxa"/>
            <w:shd w:val="clear" w:color="auto" w:fill="7E7E7E"/>
          </w:tcPr>
          <w:p w14:paraId="4A496C76" w14:textId="77777777" w:rsidR="00215E85" w:rsidRPr="00F30466" w:rsidRDefault="00215E85" w:rsidP="00200A76">
            <w:pPr>
              <w:pStyle w:val="TableParagraph"/>
              <w:spacing w:before="120" w:after="120"/>
              <w:ind w:left="58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0466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924249" w:rsidRPr="00924249" w14:paraId="30E1015C" w14:textId="77777777" w:rsidTr="00691D80">
        <w:trPr>
          <w:trHeight w:val="217"/>
        </w:trPr>
        <w:tc>
          <w:tcPr>
            <w:tcW w:w="665" w:type="dxa"/>
            <w:shd w:val="clear" w:color="auto" w:fill="auto"/>
          </w:tcPr>
          <w:p w14:paraId="42216707" w14:textId="2DBA34E4" w:rsidR="00924249" w:rsidRPr="00924249" w:rsidRDefault="00691D80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24249" w:rsidRPr="00924249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3247" w:type="dxa"/>
            <w:shd w:val="clear" w:color="auto" w:fill="auto"/>
          </w:tcPr>
          <w:p w14:paraId="167A5E7F" w14:textId="4288AF55" w:rsidR="00924249" w:rsidRPr="00924249" w:rsidRDefault="00924249" w:rsidP="008B5D74">
            <w:pPr>
              <w:pStyle w:val="TableParagraph"/>
              <w:spacing w:before="120" w:after="120"/>
              <w:ind w:right="22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249">
              <w:rPr>
                <w:rFonts w:ascii="Times New Roman" w:hAnsi="Times New Roman" w:cs="Times New Roman"/>
                <w:sz w:val="16"/>
                <w:szCs w:val="16"/>
              </w:rPr>
              <w:t>Éves Minőségfejlesztési Terv készítése</w:t>
            </w:r>
          </w:p>
        </w:tc>
        <w:tc>
          <w:tcPr>
            <w:tcW w:w="1191" w:type="dxa"/>
            <w:shd w:val="clear" w:color="auto" w:fill="auto"/>
          </w:tcPr>
          <w:p w14:paraId="6F87F7A4" w14:textId="61BC848E" w:rsidR="00924249" w:rsidRPr="00924249" w:rsidRDefault="00924249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MMT elnöke</w:t>
            </w:r>
          </w:p>
        </w:tc>
        <w:tc>
          <w:tcPr>
            <w:tcW w:w="1683" w:type="dxa"/>
            <w:shd w:val="clear" w:color="auto" w:fill="auto"/>
          </w:tcPr>
          <w:p w14:paraId="4E342FAF" w14:textId="693C9E49" w:rsidR="00924249" w:rsidRPr="00924249" w:rsidRDefault="00AA07C5" w:rsidP="002343B0">
            <w:pPr>
              <w:pStyle w:val="TableParagraph"/>
              <w:spacing w:before="120" w:after="120"/>
              <w:ind w:left="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MMT, minőségügyi felelős, 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>szervezeti egységvezetők</w:t>
            </w:r>
          </w:p>
        </w:tc>
        <w:tc>
          <w:tcPr>
            <w:tcW w:w="1271" w:type="dxa"/>
            <w:shd w:val="clear" w:color="auto" w:fill="auto"/>
          </w:tcPr>
          <w:p w14:paraId="43163600" w14:textId="2F35A7AF" w:rsidR="00924249" w:rsidRPr="00924249" w:rsidRDefault="00AA07C5" w:rsidP="002343B0">
            <w:pPr>
              <w:pStyle w:val="TableParagraph"/>
              <w:spacing w:before="120" w:after="120"/>
              <w:ind w:left="206" w:righ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2021. 12. 15.</w:t>
            </w:r>
          </w:p>
        </w:tc>
        <w:tc>
          <w:tcPr>
            <w:tcW w:w="1895" w:type="dxa"/>
            <w:shd w:val="clear" w:color="auto" w:fill="auto"/>
          </w:tcPr>
          <w:p w14:paraId="46226748" w14:textId="1D75EBF7" w:rsidR="00924249" w:rsidRPr="00924249" w:rsidRDefault="00AA07C5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Minőségfejlesztési Terv</w:t>
            </w:r>
          </w:p>
        </w:tc>
      </w:tr>
      <w:tr w:rsidR="00215E85" w:rsidRPr="003D454D" w14:paraId="5DB9D888" w14:textId="77777777" w:rsidTr="00691D80">
        <w:trPr>
          <w:trHeight w:val="659"/>
        </w:trPr>
        <w:tc>
          <w:tcPr>
            <w:tcW w:w="665" w:type="dxa"/>
            <w:shd w:val="clear" w:color="auto" w:fill="auto"/>
          </w:tcPr>
          <w:p w14:paraId="1A009342" w14:textId="6E2040F8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9242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7" w:type="dxa"/>
            <w:shd w:val="clear" w:color="auto" w:fill="auto"/>
          </w:tcPr>
          <w:p w14:paraId="516F7189" w14:textId="347C24EE" w:rsidR="00215E85" w:rsidRPr="003D454D" w:rsidRDefault="00215E85" w:rsidP="008B5D74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Éves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értékelés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B5D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minőségfejlesztési</w:t>
            </w:r>
            <w:r w:rsidRPr="003D454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terv</w:t>
            </w:r>
            <w:r w:rsidRPr="003D45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előrehaladásáról</w:t>
            </w:r>
          </w:p>
        </w:tc>
        <w:tc>
          <w:tcPr>
            <w:tcW w:w="1191" w:type="dxa"/>
            <w:shd w:val="clear" w:color="auto" w:fill="auto"/>
          </w:tcPr>
          <w:p w14:paraId="3B6372F4" w14:textId="77777777" w:rsidR="00215E85" w:rsidRPr="003D454D" w:rsidRDefault="00215E85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elnöke</w:t>
            </w:r>
          </w:p>
        </w:tc>
        <w:tc>
          <w:tcPr>
            <w:tcW w:w="1683" w:type="dxa"/>
            <w:shd w:val="clear" w:color="auto" w:fill="auto"/>
          </w:tcPr>
          <w:p w14:paraId="713DE0D7" w14:textId="0FAE3C68" w:rsidR="00215E85" w:rsidRPr="003D454D" w:rsidRDefault="0004168D" w:rsidP="002343B0">
            <w:pPr>
              <w:pStyle w:val="TableParagraph"/>
              <w:spacing w:before="120" w:after="120"/>
              <w:ind w:left="109" w:right="3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MMT, minőségügyi felelős, szervezeti egységvezetők</w:t>
            </w:r>
          </w:p>
        </w:tc>
        <w:tc>
          <w:tcPr>
            <w:tcW w:w="1271" w:type="dxa"/>
            <w:shd w:val="clear" w:color="auto" w:fill="auto"/>
          </w:tcPr>
          <w:p w14:paraId="6DE78F04" w14:textId="5409B198" w:rsidR="00215E85" w:rsidRPr="003D454D" w:rsidRDefault="00215E85" w:rsidP="002343B0">
            <w:pPr>
              <w:pStyle w:val="TableParagraph"/>
              <w:spacing w:before="120" w:after="120"/>
              <w:ind w:left="2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A07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A07C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F304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A07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91D80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14:paraId="5FF60B67" w14:textId="386EA5C3" w:rsidR="00215E85" w:rsidRPr="003D454D" w:rsidRDefault="00215E85" w:rsidP="002343B0">
            <w:pPr>
              <w:pStyle w:val="TableParagraph"/>
              <w:spacing w:before="120" w:after="120"/>
              <w:ind w:left="2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</w:tcPr>
          <w:p w14:paraId="7D205DC2" w14:textId="4F4D2414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Minőségfejlesztés</w:t>
            </w:r>
            <w:r w:rsidR="00691D8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Jelentés</w:t>
            </w:r>
          </w:p>
        </w:tc>
      </w:tr>
      <w:tr w:rsidR="00215E85" w:rsidRPr="003D454D" w14:paraId="6377C090" w14:textId="77777777" w:rsidTr="00691D80">
        <w:trPr>
          <w:trHeight w:val="659"/>
        </w:trPr>
        <w:tc>
          <w:tcPr>
            <w:tcW w:w="665" w:type="dxa"/>
            <w:shd w:val="clear" w:color="auto" w:fill="auto"/>
          </w:tcPr>
          <w:p w14:paraId="3DB4B964" w14:textId="70C46988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91D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14:paraId="5938FEF4" w14:textId="77777777" w:rsidR="00215E85" w:rsidRPr="003D454D" w:rsidRDefault="00215E85" w:rsidP="008B5D74">
            <w:pPr>
              <w:pStyle w:val="TableParagraph"/>
              <w:spacing w:before="120" w:after="120"/>
              <w:ind w:left="108" w:right="2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Minőségfejlesztési</w:t>
            </w:r>
            <w:r w:rsidRPr="003D454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Program</w:t>
            </w:r>
            <w:r w:rsidRPr="003D454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teendőinek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felülvizsgálata</w:t>
            </w:r>
          </w:p>
        </w:tc>
        <w:tc>
          <w:tcPr>
            <w:tcW w:w="1191" w:type="dxa"/>
            <w:shd w:val="clear" w:color="auto" w:fill="auto"/>
          </w:tcPr>
          <w:p w14:paraId="7A99B75F" w14:textId="77777777" w:rsidR="00215E85" w:rsidRPr="003D454D" w:rsidRDefault="00215E85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683" w:type="dxa"/>
            <w:shd w:val="clear" w:color="auto" w:fill="auto"/>
          </w:tcPr>
          <w:p w14:paraId="761CA474" w14:textId="33CA719C" w:rsidR="00215E85" w:rsidRPr="003D454D" w:rsidRDefault="00215E85" w:rsidP="002343B0">
            <w:pPr>
              <w:pStyle w:val="TableParagraph"/>
              <w:spacing w:before="120" w:after="120"/>
              <w:ind w:left="109" w:right="3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="004C6C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T, minőségügy</w:t>
            </w:r>
            <w:r w:rsidR="004C6C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271" w:type="dxa"/>
            <w:shd w:val="clear" w:color="auto" w:fill="auto"/>
          </w:tcPr>
          <w:p w14:paraId="43DDFA8A" w14:textId="66ED247A" w:rsidR="00215E85" w:rsidRPr="003D454D" w:rsidRDefault="00215E85" w:rsidP="002343B0">
            <w:pPr>
              <w:pStyle w:val="TableParagraph"/>
              <w:spacing w:before="120" w:after="120"/>
              <w:ind w:left="204" w:right="227" w:hanging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minden é</w:t>
            </w:r>
            <w:r w:rsidR="0004168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v </w:t>
            </w:r>
            <w:r w:rsidR="00691D80">
              <w:rPr>
                <w:rFonts w:ascii="Times New Roman" w:hAnsi="Times New Roman" w:cs="Times New Roman"/>
                <w:sz w:val="16"/>
                <w:szCs w:val="16"/>
              </w:rPr>
              <w:t>november</w:t>
            </w:r>
          </w:p>
        </w:tc>
        <w:tc>
          <w:tcPr>
            <w:tcW w:w="1895" w:type="dxa"/>
            <w:shd w:val="clear" w:color="auto" w:fill="auto"/>
          </w:tcPr>
          <w:p w14:paraId="210BF9B8" w14:textId="180BF98E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Teendők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további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részfeladatokra</w:t>
            </w:r>
            <w:r w:rsidR="0069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bomlanak</w:t>
            </w:r>
          </w:p>
        </w:tc>
      </w:tr>
      <w:tr w:rsidR="00215E85" w:rsidRPr="003D454D" w14:paraId="77911C3B" w14:textId="77777777" w:rsidTr="00691D80">
        <w:trPr>
          <w:trHeight w:val="659"/>
        </w:trPr>
        <w:tc>
          <w:tcPr>
            <w:tcW w:w="665" w:type="dxa"/>
            <w:shd w:val="clear" w:color="auto" w:fill="auto"/>
          </w:tcPr>
          <w:p w14:paraId="04234169" w14:textId="610949F4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691D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7" w:type="dxa"/>
            <w:shd w:val="clear" w:color="auto" w:fill="auto"/>
          </w:tcPr>
          <w:p w14:paraId="57911E9A" w14:textId="77777777" w:rsidR="00215E85" w:rsidRPr="003D454D" w:rsidRDefault="00215E85" w:rsidP="008B5D74">
            <w:pPr>
              <w:pStyle w:val="TableParagraph"/>
              <w:spacing w:before="120" w:after="120"/>
              <w:ind w:left="108" w:right="3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Honlapon</w:t>
            </w:r>
            <w:r w:rsidRPr="003D454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elérhetővé</w:t>
            </w:r>
            <w:r w:rsidRPr="003D454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tenni</w:t>
            </w:r>
            <w:r w:rsidRPr="003D454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frissített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Minőségbiztosítási Szabályzatot</w:t>
            </w:r>
          </w:p>
        </w:tc>
        <w:tc>
          <w:tcPr>
            <w:tcW w:w="1191" w:type="dxa"/>
            <w:shd w:val="clear" w:color="auto" w:fill="auto"/>
          </w:tcPr>
          <w:p w14:paraId="14AD1E7A" w14:textId="20E837E0" w:rsidR="00215E85" w:rsidRPr="003D454D" w:rsidRDefault="0004168D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honlapfelelős</w:t>
            </w:r>
          </w:p>
        </w:tc>
        <w:tc>
          <w:tcPr>
            <w:tcW w:w="1683" w:type="dxa"/>
            <w:shd w:val="clear" w:color="auto" w:fill="auto"/>
          </w:tcPr>
          <w:p w14:paraId="5076E372" w14:textId="77777777" w:rsidR="00215E85" w:rsidRPr="003D454D" w:rsidRDefault="00215E85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14:paraId="7C005DEF" w14:textId="77777777" w:rsidR="00215E85" w:rsidRPr="003D454D" w:rsidRDefault="00215E85" w:rsidP="002343B0">
            <w:pPr>
              <w:pStyle w:val="TableParagraph"/>
              <w:spacing w:before="120" w:after="120"/>
              <w:ind w:left="206" w:right="1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895" w:type="dxa"/>
            <w:shd w:val="clear" w:color="auto" w:fill="auto"/>
          </w:tcPr>
          <w:p w14:paraId="3C99E91F" w14:textId="2E07460F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linkről letölthető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Minőségbiztosítási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Szabályzat</w:t>
            </w:r>
          </w:p>
        </w:tc>
      </w:tr>
      <w:tr w:rsidR="00215E85" w:rsidRPr="003D454D" w14:paraId="362D2BA8" w14:textId="77777777" w:rsidTr="00691D80">
        <w:trPr>
          <w:trHeight w:val="1098"/>
        </w:trPr>
        <w:tc>
          <w:tcPr>
            <w:tcW w:w="665" w:type="dxa"/>
            <w:shd w:val="clear" w:color="auto" w:fill="auto"/>
          </w:tcPr>
          <w:p w14:paraId="14F4F8B3" w14:textId="08D9FD02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7" w:type="dxa"/>
            <w:shd w:val="clear" w:color="auto" w:fill="auto"/>
          </w:tcPr>
          <w:p w14:paraId="59E75212" w14:textId="3FB2FAA2" w:rsidR="00215E85" w:rsidRPr="003D454D" w:rsidRDefault="00215E85" w:rsidP="008B5D74">
            <w:pPr>
              <w:pStyle w:val="TableParagraph"/>
              <w:spacing w:before="120" w:after="120"/>
              <w:ind w:left="108" w:right="4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Egyetem polgárainak, hallgatóknak,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oktatóknak, egyéb munkatársaknak,</w:t>
            </w:r>
            <w:r w:rsidRPr="003D454D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egyetem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partnereinek</w:t>
            </w:r>
            <w:r w:rsidRPr="003D45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tájékoztatása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arról,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hogy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minőségirányításban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milyen</w:t>
            </w:r>
            <w:r w:rsidR="000416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terveink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feladataink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vannak</w:t>
            </w:r>
          </w:p>
        </w:tc>
        <w:tc>
          <w:tcPr>
            <w:tcW w:w="1191" w:type="dxa"/>
            <w:shd w:val="clear" w:color="auto" w:fill="auto"/>
          </w:tcPr>
          <w:p w14:paraId="1A44581B" w14:textId="77777777" w:rsidR="00215E85" w:rsidRPr="003D454D" w:rsidRDefault="00215E85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683" w:type="dxa"/>
            <w:shd w:val="clear" w:color="auto" w:fill="auto"/>
          </w:tcPr>
          <w:p w14:paraId="28F47F85" w14:textId="30157EAF" w:rsidR="00215E85" w:rsidRPr="003D454D" w:rsidRDefault="00215E85" w:rsidP="004C6C95">
            <w:pPr>
              <w:pStyle w:val="TableParagraph"/>
              <w:spacing w:before="120" w:after="120"/>
              <w:ind w:left="109" w:right="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minőségügyi felelős,</w:t>
            </w:r>
            <w:r w:rsidRPr="003D454D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rektorhelyettesek,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szervezeti</w:t>
            </w:r>
            <w:r w:rsidR="004C6C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egységvezetők</w:t>
            </w:r>
          </w:p>
        </w:tc>
        <w:tc>
          <w:tcPr>
            <w:tcW w:w="1271" w:type="dxa"/>
            <w:shd w:val="clear" w:color="auto" w:fill="auto"/>
          </w:tcPr>
          <w:p w14:paraId="46CCE829" w14:textId="78ADD901" w:rsidR="00215E85" w:rsidRPr="003D454D" w:rsidRDefault="00215E85" w:rsidP="002343B0">
            <w:pPr>
              <w:pStyle w:val="TableParagraph"/>
              <w:spacing w:before="120" w:after="120"/>
              <w:ind w:left="206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minden év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január</w:t>
            </w:r>
          </w:p>
        </w:tc>
        <w:tc>
          <w:tcPr>
            <w:tcW w:w="1895" w:type="dxa"/>
            <w:shd w:val="clear" w:color="auto" w:fill="auto"/>
          </w:tcPr>
          <w:p w14:paraId="3DF33460" w14:textId="77777777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tájékoztató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anyag,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kommunikációs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csatornák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aktívak</w:t>
            </w:r>
          </w:p>
        </w:tc>
      </w:tr>
      <w:tr w:rsidR="00215E85" w:rsidRPr="003D454D" w14:paraId="4F33DAB7" w14:textId="77777777" w:rsidTr="00691D80">
        <w:trPr>
          <w:trHeight w:val="439"/>
        </w:trPr>
        <w:tc>
          <w:tcPr>
            <w:tcW w:w="665" w:type="dxa"/>
            <w:shd w:val="clear" w:color="auto" w:fill="auto"/>
          </w:tcPr>
          <w:p w14:paraId="7DF08B44" w14:textId="1DD6530E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47" w:type="dxa"/>
            <w:shd w:val="clear" w:color="auto" w:fill="auto"/>
          </w:tcPr>
          <w:p w14:paraId="12F894DB" w14:textId="40EE90A0" w:rsidR="00215E85" w:rsidRPr="003D454D" w:rsidRDefault="00215E85" w:rsidP="008B5D74">
            <w:pPr>
              <w:pStyle w:val="TableParagraph"/>
              <w:spacing w:before="120" w:after="120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Honlapon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elérhetővé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tenni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Minőségügyi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Kézikönyvet</w:t>
            </w:r>
          </w:p>
        </w:tc>
        <w:tc>
          <w:tcPr>
            <w:tcW w:w="1191" w:type="dxa"/>
            <w:shd w:val="clear" w:color="auto" w:fill="auto"/>
          </w:tcPr>
          <w:p w14:paraId="152434A8" w14:textId="4C7FB552" w:rsidR="00215E85" w:rsidRPr="003D454D" w:rsidRDefault="00D70676" w:rsidP="00200A76">
            <w:pPr>
              <w:pStyle w:val="TableParagraph"/>
              <w:spacing w:before="120" w:after="120"/>
              <w:ind w:left="11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honlapfelelős</w:t>
            </w:r>
          </w:p>
        </w:tc>
        <w:tc>
          <w:tcPr>
            <w:tcW w:w="1683" w:type="dxa"/>
            <w:shd w:val="clear" w:color="auto" w:fill="auto"/>
          </w:tcPr>
          <w:p w14:paraId="2904D0DF" w14:textId="4725742D" w:rsidR="00215E85" w:rsidRPr="003D454D" w:rsidRDefault="004C6C95" w:rsidP="004C6C95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14:paraId="38CDCB8F" w14:textId="77777777" w:rsidR="00215E85" w:rsidRPr="003D454D" w:rsidRDefault="00215E85" w:rsidP="00200A76">
            <w:pPr>
              <w:pStyle w:val="TableParagraph"/>
              <w:spacing w:before="120" w:after="120"/>
              <w:ind w:left="206" w:right="195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895" w:type="dxa"/>
            <w:shd w:val="clear" w:color="auto" w:fill="auto"/>
          </w:tcPr>
          <w:p w14:paraId="0C205399" w14:textId="12B2226A" w:rsidR="00215E85" w:rsidRPr="003D454D" w:rsidRDefault="00215E85" w:rsidP="00200A76">
            <w:pPr>
              <w:pStyle w:val="TableParagraph"/>
              <w:spacing w:before="120" w:after="120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linkről</w:t>
            </w:r>
            <w:r w:rsidRPr="003D45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letölthető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Minőségügyi</w:t>
            </w:r>
            <w:r w:rsidRPr="003D45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Kézikönyv</w:t>
            </w:r>
          </w:p>
        </w:tc>
      </w:tr>
      <w:tr w:rsidR="00215E85" w:rsidRPr="003D454D" w14:paraId="1A70A6FA" w14:textId="77777777" w:rsidTr="00691D80">
        <w:trPr>
          <w:trHeight w:val="659"/>
        </w:trPr>
        <w:tc>
          <w:tcPr>
            <w:tcW w:w="665" w:type="dxa"/>
            <w:shd w:val="clear" w:color="auto" w:fill="auto"/>
          </w:tcPr>
          <w:p w14:paraId="135A78EC" w14:textId="3D205E81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47" w:type="dxa"/>
            <w:shd w:val="clear" w:color="auto" w:fill="auto"/>
          </w:tcPr>
          <w:p w14:paraId="2412DE62" w14:textId="6985DF90" w:rsidR="00215E85" w:rsidRPr="003D454D" w:rsidRDefault="00215E85" w:rsidP="008B5D74">
            <w:pPr>
              <w:pStyle w:val="TableParagraph"/>
              <w:spacing w:before="120" w:after="120"/>
              <w:ind w:left="108" w:right="1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Minőségfejlesztési</w:t>
            </w:r>
            <w:r w:rsidRPr="003D454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Jelentésben</w:t>
            </w:r>
            <w:r w:rsidRPr="003D454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foglaltak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ismertetése,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minőségfejlesztés</w:t>
            </w:r>
            <w:r w:rsidR="008B5D7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tapasztalatairól</w:t>
            </w:r>
            <w:r w:rsidRPr="003D454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fórumok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tartása</w:t>
            </w:r>
          </w:p>
        </w:tc>
        <w:tc>
          <w:tcPr>
            <w:tcW w:w="1191" w:type="dxa"/>
            <w:shd w:val="clear" w:color="auto" w:fill="auto"/>
          </w:tcPr>
          <w:p w14:paraId="02EA26D4" w14:textId="7A586E57" w:rsidR="00215E85" w:rsidRPr="003D454D" w:rsidRDefault="00215E85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elnök</w:t>
            </w:r>
          </w:p>
        </w:tc>
        <w:tc>
          <w:tcPr>
            <w:tcW w:w="1683" w:type="dxa"/>
            <w:shd w:val="clear" w:color="auto" w:fill="auto"/>
          </w:tcPr>
          <w:p w14:paraId="1567A82D" w14:textId="6DDA8CDB" w:rsidR="00215E85" w:rsidRPr="003D454D" w:rsidRDefault="00215E85" w:rsidP="002343B0">
            <w:pPr>
              <w:pStyle w:val="TableParagraph"/>
              <w:spacing w:before="120" w:after="120"/>
              <w:ind w:left="109" w:right="3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="00D7067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T, minőségügyi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felelős,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rektorhelyettesek</w:t>
            </w:r>
          </w:p>
        </w:tc>
        <w:tc>
          <w:tcPr>
            <w:tcW w:w="1271" w:type="dxa"/>
            <w:shd w:val="clear" w:color="auto" w:fill="auto"/>
          </w:tcPr>
          <w:p w14:paraId="44AB8091" w14:textId="406AEB15" w:rsidR="00215E85" w:rsidRPr="003D454D" w:rsidRDefault="00215E85" w:rsidP="002343B0">
            <w:pPr>
              <w:pStyle w:val="TableParagraph"/>
              <w:spacing w:before="120" w:after="120"/>
              <w:ind w:left="206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minden év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november</w:t>
            </w:r>
          </w:p>
        </w:tc>
        <w:tc>
          <w:tcPr>
            <w:tcW w:w="1895" w:type="dxa"/>
            <w:shd w:val="clear" w:color="auto" w:fill="auto"/>
          </w:tcPr>
          <w:p w14:paraId="219634B4" w14:textId="52BDE68F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fórumokon jelenléti ív,</w:t>
            </w:r>
            <w:r w:rsidRPr="003D454D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rövid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emlékeztető,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  <w:r w:rsidRPr="003D454D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jegyzéke</w:t>
            </w:r>
          </w:p>
        </w:tc>
      </w:tr>
      <w:tr w:rsidR="00215E85" w:rsidRPr="003D454D" w14:paraId="4293BAF2" w14:textId="77777777" w:rsidTr="00691D80">
        <w:trPr>
          <w:trHeight w:val="877"/>
        </w:trPr>
        <w:tc>
          <w:tcPr>
            <w:tcW w:w="665" w:type="dxa"/>
            <w:shd w:val="clear" w:color="auto" w:fill="auto"/>
          </w:tcPr>
          <w:p w14:paraId="6EC2772B" w14:textId="13971D4D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7" w:type="dxa"/>
            <w:shd w:val="clear" w:color="auto" w:fill="auto"/>
          </w:tcPr>
          <w:p w14:paraId="25E8E843" w14:textId="50B84CFD" w:rsidR="00215E85" w:rsidRPr="003D454D" w:rsidRDefault="00D70676" w:rsidP="008B5D74">
            <w:pPr>
              <w:pStyle w:val="TableParagraph"/>
              <w:spacing w:before="120" w:after="120"/>
              <w:ind w:left="108" w:right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 Egyetem</w:t>
            </w:r>
            <w:r w:rsidR="00215E85" w:rsidRPr="003D454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215E85" w:rsidRPr="003D454D">
              <w:rPr>
                <w:rFonts w:ascii="Times New Roman" w:hAnsi="Times New Roman" w:cs="Times New Roman"/>
                <w:sz w:val="16"/>
                <w:szCs w:val="16"/>
              </w:rPr>
              <w:t>szervezeti</w:t>
            </w:r>
            <w:r w:rsidR="00215E85" w:rsidRPr="003D454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215E85" w:rsidRPr="003D454D">
              <w:rPr>
                <w:rFonts w:ascii="Times New Roman" w:hAnsi="Times New Roman" w:cs="Times New Roman"/>
                <w:sz w:val="16"/>
                <w:szCs w:val="16"/>
              </w:rPr>
              <w:t>minőségbiztosításána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 </w:t>
            </w:r>
            <w:r w:rsidR="00215E85" w:rsidRPr="003D454D">
              <w:rPr>
                <w:rFonts w:ascii="Times New Roman" w:hAnsi="Times New Roman" w:cs="Times New Roman"/>
                <w:sz w:val="16"/>
                <w:szCs w:val="16"/>
              </w:rPr>
              <w:t>szinkronizálása</w:t>
            </w:r>
            <w:r w:rsidR="00215E85"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215E85" w:rsidRPr="003D454D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r w:rsidR="00215E85"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215E85" w:rsidRPr="003D454D">
              <w:rPr>
                <w:rFonts w:ascii="Times New Roman" w:hAnsi="Times New Roman" w:cs="Times New Roman"/>
                <w:sz w:val="16"/>
                <w:szCs w:val="16"/>
              </w:rPr>
              <w:t>európai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15E85" w:rsidRPr="003D454D">
              <w:rPr>
                <w:rFonts w:ascii="Times New Roman" w:hAnsi="Times New Roman" w:cs="Times New Roman"/>
                <w:sz w:val="16"/>
                <w:szCs w:val="16"/>
              </w:rPr>
              <w:t>minőségs</w:t>
            </w:r>
            <w:r w:rsidR="00FA4483">
              <w:rPr>
                <w:rFonts w:ascii="Times New Roman" w:hAnsi="Times New Roman" w:cs="Times New Roman"/>
                <w:sz w:val="16"/>
                <w:szCs w:val="16"/>
              </w:rPr>
              <w:t>tandardokhoz</w:t>
            </w:r>
          </w:p>
        </w:tc>
        <w:tc>
          <w:tcPr>
            <w:tcW w:w="1191" w:type="dxa"/>
            <w:shd w:val="clear" w:color="auto" w:fill="auto"/>
          </w:tcPr>
          <w:p w14:paraId="732321E9" w14:textId="77777777" w:rsidR="00215E85" w:rsidRPr="003D454D" w:rsidRDefault="00215E85" w:rsidP="002343B0">
            <w:pPr>
              <w:pStyle w:val="TableParagraph"/>
              <w:spacing w:before="120" w:after="120"/>
              <w:ind w:left="111" w:right="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683" w:type="dxa"/>
            <w:shd w:val="clear" w:color="auto" w:fill="auto"/>
          </w:tcPr>
          <w:p w14:paraId="25D8E41A" w14:textId="77777777" w:rsidR="00215E85" w:rsidRPr="003D454D" w:rsidRDefault="00215E85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rektorhelyettesek</w:t>
            </w:r>
          </w:p>
        </w:tc>
        <w:tc>
          <w:tcPr>
            <w:tcW w:w="1271" w:type="dxa"/>
            <w:shd w:val="clear" w:color="auto" w:fill="auto"/>
          </w:tcPr>
          <w:p w14:paraId="0CB3880C" w14:textId="329D50FC" w:rsidR="00215E85" w:rsidRPr="003D454D" w:rsidRDefault="00215E85" w:rsidP="002343B0">
            <w:pPr>
              <w:pStyle w:val="TableParagraph"/>
              <w:spacing w:before="120" w:after="120"/>
              <w:ind w:left="206" w:right="226" w:hanging="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minden év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október</w:t>
            </w:r>
          </w:p>
        </w:tc>
        <w:tc>
          <w:tcPr>
            <w:tcW w:w="1895" w:type="dxa"/>
            <w:shd w:val="clear" w:color="auto" w:fill="auto"/>
          </w:tcPr>
          <w:p w14:paraId="4334259C" w14:textId="671E53E3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Folyamatleírások,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Minőségügyi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Kézikönyv,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MAB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útmutató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szerinti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dokumentumok</w:t>
            </w:r>
          </w:p>
        </w:tc>
      </w:tr>
      <w:tr w:rsidR="00215E85" w:rsidRPr="003D454D" w14:paraId="64CE6593" w14:textId="77777777" w:rsidTr="00691D80">
        <w:trPr>
          <w:trHeight w:val="1540"/>
        </w:trPr>
        <w:tc>
          <w:tcPr>
            <w:tcW w:w="665" w:type="dxa"/>
            <w:shd w:val="clear" w:color="auto" w:fill="auto"/>
          </w:tcPr>
          <w:p w14:paraId="3877B79F" w14:textId="3BE4D89C" w:rsidR="00215E85" w:rsidRPr="003D454D" w:rsidRDefault="00215E85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14:paraId="343257A9" w14:textId="7DE07A9B" w:rsidR="00215E85" w:rsidRPr="003D454D" w:rsidRDefault="00215E85" w:rsidP="008B5D74">
            <w:pPr>
              <w:pStyle w:val="TableParagraph"/>
              <w:spacing w:before="120" w:after="120"/>
              <w:ind w:left="108" w:right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3D454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Szenátus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minden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>december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 xml:space="preserve"> végéig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elfogadja az adott év ESG-vel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összhangban álló minőségfejlesztési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céljait,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tekintettel</w:t>
            </w:r>
            <w:r w:rsidRPr="003D454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r w:rsidRPr="003D454D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előző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minőségfejlesztési</w:t>
            </w:r>
            <w:r w:rsidRPr="003D454D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céljainak</w:t>
            </w:r>
            <w:r w:rsidRPr="003D454D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teljesítésére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vonatkozó Minőségfejlesztési</w:t>
            </w:r>
            <w:r w:rsidR="00D706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Jelentésben</w:t>
            </w:r>
            <w:r w:rsidRPr="003D454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foglaltakra</w:t>
            </w:r>
          </w:p>
        </w:tc>
        <w:tc>
          <w:tcPr>
            <w:tcW w:w="1191" w:type="dxa"/>
            <w:shd w:val="clear" w:color="auto" w:fill="auto"/>
          </w:tcPr>
          <w:p w14:paraId="0A59C803" w14:textId="77777777" w:rsidR="00215E85" w:rsidRPr="003D454D" w:rsidRDefault="00215E85" w:rsidP="002343B0">
            <w:pPr>
              <w:pStyle w:val="TableParagraph"/>
              <w:spacing w:before="120" w:after="120"/>
              <w:ind w:left="111" w:right="1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683" w:type="dxa"/>
            <w:shd w:val="clear" w:color="auto" w:fill="auto"/>
          </w:tcPr>
          <w:p w14:paraId="315AD7DC" w14:textId="35C8D1C9" w:rsidR="00215E85" w:rsidRPr="003D454D" w:rsidRDefault="00215E85" w:rsidP="002343B0">
            <w:pPr>
              <w:pStyle w:val="TableParagraph"/>
              <w:spacing w:before="120" w:after="120"/>
              <w:ind w:left="109" w:right="3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="00D7067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3D454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T, minőségügy</w:t>
            </w:r>
            <w:r w:rsidR="00FA448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271" w:type="dxa"/>
            <w:shd w:val="clear" w:color="auto" w:fill="auto"/>
          </w:tcPr>
          <w:p w14:paraId="0517D251" w14:textId="273CFEA6" w:rsidR="00215E85" w:rsidRPr="003D454D" w:rsidRDefault="00215E85" w:rsidP="002343B0">
            <w:pPr>
              <w:pStyle w:val="TableParagraph"/>
              <w:spacing w:before="120" w:after="120"/>
              <w:ind w:left="206" w:right="1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 xml:space="preserve">minden </w:t>
            </w:r>
            <w:r w:rsidR="00D70676" w:rsidRPr="003D454D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="00D70676" w:rsidRPr="003D454D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D7067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december</w:t>
            </w:r>
          </w:p>
        </w:tc>
        <w:tc>
          <w:tcPr>
            <w:tcW w:w="1895" w:type="dxa"/>
            <w:shd w:val="clear" w:color="auto" w:fill="auto"/>
          </w:tcPr>
          <w:p w14:paraId="7DEC1429" w14:textId="77777777" w:rsidR="00215E85" w:rsidRPr="003D454D" w:rsidRDefault="00215E85" w:rsidP="002343B0">
            <w:pPr>
              <w:pStyle w:val="TableParagraph"/>
              <w:spacing w:before="120" w:after="120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Szenátus</w:t>
            </w:r>
            <w:r w:rsidRPr="003D454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D454D">
              <w:rPr>
                <w:rFonts w:ascii="Times New Roman" w:hAnsi="Times New Roman" w:cs="Times New Roman"/>
                <w:sz w:val="16"/>
                <w:szCs w:val="16"/>
              </w:rPr>
              <w:t>határozata</w:t>
            </w:r>
          </w:p>
        </w:tc>
      </w:tr>
    </w:tbl>
    <w:p w14:paraId="7AD66690" w14:textId="20472E42" w:rsidR="00F30466" w:rsidRDefault="00F30466" w:rsidP="00200A7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5C65578" w14:textId="04C9BEFB" w:rsidR="00834DB7" w:rsidRDefault="00834DB7" w:rsidP="00200A7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7003E4E" w14:textId="6D251B9F" w:rsidR="00D51FD3" w:rsidRDefault="00834DB7" w:rsidP="00200A76">
      <w:pPr>
        <w:pStyle w:val="Cmsor2"/>
        <w:numPr>
          <w:ilvl w:val="1"/>
          <w:numId w:val="10"/>
        </w:numPr>
        <w:spacing w:before="120" w:after="120"/>
      </w:pPr>
      <w:r>
        <w:rPr>
          <w:rFonts w:cs="Times New Roman"/>
          <w:sz w:val="24"/>
          <w:szCs w:val="24"/>
        </w:rPr>
        <w:br w:type="column"/>
      </w:r>
      <w:bookmarkStart w:id="4" w:name="_Toc82361731"/>
      <w:r w:rsidR="00F30466" w:rsidRPr="00F30466">
        <w:lastRenderedPageBreak/>
        <w:t>Képzési</w:t>
      </w:r>
      <w:r w:rsidR="004C2918" w:rsidRPr="00F30466">
        <w:rPr>
          <w:spacing w:val="-2"/>
        </w:rPr>
        <w:t xml:space="preserve"> </w:t>
      </w:r>
      <w:r w:rsidR="00F30466" w:rsidRPr="00F30466">
        <w:t>programok</w:t>
      </w:r>
      <w:r w:rsidR="004C2918" w:rsidRPr="00F30466">
        <w:rPr>
          <w:spacing w:val="-3"/>
        </w:rPr>
        <w:t xml:space="preserve"> </w:t>
      </w:r>
      <w:r w:rsidR="00F30466" w:rsidRPr="00F30466">
        <w:t>megtervezése</w:t>
      </w:r>
      <w:r w:rsidR="004C2918" w:rsidRPr="00F30466">
        <w:rPr>
          <w:spacing w:val="-4"/>
        </w:rPr>
        <w:t xml:space="preserve"> </w:t>
      </w:r>
      <w:r w:rsidR="00F30466" w:rsidRPr="00F30466">
        <w:t>és</w:t>
      </w:r>
      <w:r w:rsidR="004C2918" w:rsidRPr="00F30466">
        <w:rPr>
          <w:spacing w:val="-4"/>
        </w:rPr>
        <w:t xml:space="preserve"> </w:t>
      </w:r>
      <w:r w:rsidR="00F30466" w:rsidRPr="00F30466">
        <w:t>jóváhagyása</w:t>
      </w:r>
      <w:bookmarkEnd w:id="4"/>
    </w:p>
    <w:p w14:paraId="474F126E" w14:textId="77777777" w:rsidR="00972AA4" w:rsidRPr="00972AA4" w:rsidRDefault="00972AA4" w:rsidP="00200A76">
      <w:pPr>
        <w:spacing w:before="120" w:after="120"/>
      </w:pPr>
    </w:p>
    <w:p w14:paraId="0A5DFE20" w14:textId="4A05B3D5" w:rsidR="00834DB7" w:rsidRPr="00834DB7" w:rsidRDefault="00834DB7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1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4DB7">
        <w:rPr>
          <w:rFonts w:ascii="Times New Roman" w:hAnsi="Times New Roman" w:cs="Times New Roman"/>
          <w:b/>
          <w:i/>
          <w:iCs/>
          <w:sz w:val="24"/>
          <w:szCs w:val="24"/>
        </w:rPr>
        <w:t>Standard</w:t>
      </w:r>
      <w:r w:rsidR="00FC62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(ESG 1.2)</w:t>
      </w:r>
      <w:r w:rsidRPr="00834DB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25A44934" w14:textId="71B2E335" w:rsidR="00D51FD3" w:rsidRPr="00F30466" w:rsidRDefault="00834DB7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Az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rendelkezzenek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folyamatokkal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képzési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programjaik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kialakítására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jóváhagyására. A képzési programokat úgy kell kialakítani, hogy elérjék kitűzött céljaikat,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beleértve az elvárt tanulási eredményeket. A program révén megszerezhető képesítés legyen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világosan meghatározott és közölt, utalással a nemzeti képesítési keretrendszer megfelelő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szintjére,</w:t>
      </w:r>
      <w:r w:rsidR="004C2918" w:rsidRPr="00F30466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s ennek</w:t>
      </w:r>
      <w:r w:rsidR="004C2918" w:rsidRPr="00F30466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révén</w:t>
      </w:r>
      <w:r w:rsidR="004C2918" w:rsidRPr="00F30466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az</w:t>
      </w:r>
      <w:r w:rsidR="004C2918" w:rsidRPr="00F30466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Európai</w:t>
      </w:r>
      <w:r w:rsidR="004C2918" w:rsidRPr="00F30466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Felsőoktatási</w:t>
      </w:r>
      <w:r w:rsidR="004C2918" w:rsidRPr="00F30466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Térség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képesítési</w:t>
      </w:r>
      <w:r w:rsidR="004C2918" w:rsidRPr="00F30466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keretrendszerére.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Az intézmények folyamatosan kísérjék figyelemmel és rendszeres időközönként tekintsék át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képzési programjaikat, biztosítandó, hogy azok elérjék kitűzött céljaikat, illetve megfeleljenek</w:t>
      </w:r>
      <w:r w:rsidR="004C2918" w:rsidRPr="00F30466">
        <w:rPr>
          <w:rFonts w:ascii="Times New Roman" w:hAnsi="Times New Roman" w:cs="Times New Roman"/>
          <w:bCs/>
          <w:i/>
          <w:iCs/>
          <w:spacing w:val="-47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hallgatók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társadalom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igényeinek.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Ezen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értékelések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eredményezzék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programok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folyamatos javulását. Az ennek folytán tervezett vagy megtett intézkedéseket minden érdekelt</w:t>
      </w:r>
      <w:r w:rsidR="004C2918" w:rsidRPr="00F30466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felé</w:t>
      </w:r>
      <w:r w:rsidR="004C2918" w:rsidRPr="00F30466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közölni</w:t>
      </w:r>
      <w:r w:rsidR="004C2918" w:rsidRPr="00F30466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4C2918" w:rsidRPr="00F30466">
        <w:rPr>
          <w:rFonts w:ascii="Times New Roman" w:hAnsi="Times New Roman" w:cs="Times New Roman"/>
          <w:bCs/>
          <w:i/>
          <w:iCs/>
          <w:sz w:val="24"/>
          <w:szCs w:val="24"/>
        </w:rPr>
        <w:t>kell.”</w:t>
      </w:r>
    </w:p>
    <w:p w14:paraId="4B4F5F7C" w14:textId="47887B99" w:rsidR="00834DB7" w:rsidRPr="00834DB7" w:rsidRDefault="00834DB7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ind w:right="111"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834DB7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Irányelvek:</w:t>
      </w:r>
    </w:p>
    <w:p w14:paraId="1542646C" w14:textId="73B5C7B6" w:rsidR="00834DB7" w:rsidRPr="00834DB7" w:rsidRDefault="006B7825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ind w:right="11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="00834DB7" w:rsidRPr="00834DB7">
        <w:rPr>
          <w:rFonts w:ascii="Times New Roman" w:eastAsiaTheme="minorHAnsi" w:hAnsi="Times New Roman" w:cs="Times New Roman"/>
          <w:i/>
          <w:iCs/>
          <w:sz w:val="24"/>
          <w:szCs w:val="24"/>
        </w:rPr>
        <w:t>A képzési programok állnak a felsőoktatási intézmény képzési feladatának közép-pontjában. A hallgatóknak akadémiai tudást és képességeket kínálnak, beleértve a más területekre átvihetőket is, amelyek befolyásolhatják személyes fejlődésüket, illetve amelyeket jövőbeni pályájuk során alkalmazni tudnak</w:t>
      </w:r>
      <w:r w:rsidR="00834DB7">
        <w:rPr>
          <w:rFonts w:ascii="Times New Roman" w:eastAsiaTheme="minorHAns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732C6C4E" w14:textId="5C834F68" w:rsidR="00D51FD3" w:rsidRPr="00F30466" w:rsidRDefault="00AB5B07" w:rsidP="00200A76">
      <w:pPr>
        <w:pStyle w:val="Szvegtrzs"/>
        <w:spacing w:before="120" w:after="120"/>
        <w:ind w:right="-244"/>
        <w:rPr>
          <w:rFonts w:ascii="Times New Roman" w:hAnsi="Times New Roman" w:cs="Times New Roman"/>
          <w:b/>
          <w:bCs/>
          <w:sz w:val="24"/>
          <w:szCs w:val="24"/>
        </w:rPr>
      </w:pPr>
      <w:r w:rsidRPr="00F30466">
        <w:rPr>
          <w:rFonts w:ascii="Times New Roman" w:hAnsi="Times New Roman" w:cs="Times New Roman"/>
          <w:b/>
          <w:bCs/>
          <w:sz w:val="24"/>
          <w:szCs w:val="24"/>
        </w:rPr>
        <w:t>Célok</w:t>
      </w:r>
      <w:r w:rsidR="004C2918" w:rsidRPr="00F304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356EB4" w14:textId="3561C87A" w:rsidR="00D51FD3" w:rsidRPr="00940D07" w:rsidRDefault="004C2918" w:rsidP="00200A76">
      <w:pPr>
        <w:pStyle w:val="Listaszerbekezds"/>
        <w:numPr>
          <w:ilvl w:val="2"/>
          <w:numId w:val="8"/>
        </w:numPr>
        <w:tabs>
          <w:tab w:val="left" w:pos="1134"/>
        </w:tabs>
        <w:spacing w:before="120" w:after="120"/>
        <w:ind w:left="1418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Új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képzések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A4483">
        <w:rPr>
          <w:rFonts w:ascii="Times New Roman" w:hAnsi="Times New Roman" w:cs="Times New Roman"/>
          <w:spacing w:val="-1"/>
          <w:sz w:val="24"/>
          <w:szCs w:val="24"/>
        </w:rPr>
        <w:t xml:space="preserve">tervezése, </w:t>
      </w:r>
      <w:r w:rsidRPr="00940D07">
        <w:rPr>
          <w:rFonts w:ascii="Times New Roman" w:hAnsi="Times New Roman" w:cs="Times New Roman"/>
          <w:sz w:val="24"/>
          <w:szCs w:val="24"/>
        </w:rPr>
        <w:t>indítás</w:t>
      </w:r>
      <w:r w:rsidR="00FA4483">
        <w:rPr>
          <w:rFonts w:ascii="Times New Roman" w:hAnsi="Times New Roman" w:cs="Times New Roman"/>
          <w:sz w:val="24"/>
          <w:szCs w:val="24"/>
        </w:rPr>
        <w:t>ának előkészítése, indítása</w:t>
      </w:r>
    </w:p>
    <w:p w14:paraId="41E4ECD2" w14:textId="7EA14A61" w:rsidR="00D51FD3" w:rsidRPr="00940D07" w:rsidRDefault="004C2918" w:rsidP="00200A76">
      <w:pPr>
        <w:pStyle w:val="Listaszerbekezds"/>
        <w:numPr>
          <w:ilvl w:val="2"/>
          <w:numId w:val="8"/>
        </w:numPr>
        <w:tabs>
          <w:tab w:val="left" w:pos="1134"/>
        </w:tabs>
        <w:spacing w:before="120" w:after="120"/>
        <w:ind w:left="1418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Doktori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Iskola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megújítása</w:t>
      </w:r>
      <w:r w:rsidR="00FA4483">
        <w:rPr>
          <w:rFonts w:ascii="Times New Roman" w:hAnsi="Times New Roman" w:cs="Times New Roman"/>
          <w:sz w:val="24"/>
          <w:szCs w:val="24"/>
        </w:rPr>
        <w:t>, fejlesztése</w:t>
      </w:r>
    </w:p>
    <w:p w14:paraId="614640FC" w14:textId="0939ABAD" w:rsidR="00EB3C7E" w:rsidRDefault="004C2918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B3C7E">
        <w:rPr>
          <w:rFonts w:ascii="Times New Roman" w:hAnsi="Times New Roman" w:cs="Times New Roman"/>
          <w:b/>
          <w:bCs/>
          <w:sz w:val="24"/>
          <w:szCs w:val="24"/>
        </w:rPr>
        <w:t>Teendők:</w:t>
      </w:r>
    </w:p>
    <w:tbl>
      <w:tblPr>
        <w:tblStyle w:val="TableNormal"/>
        <w:tblW w:w="980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14"/>
        <w:gridCol w:w="1407"/>
        <w:gridCol w:w="1563"/>
        <w:gridCol w:w="1351"/>
        <w:gridCol w:w="1602"/>
      </w:tblGrid>
      <w:tr w:rsidR="00EB3C7E" w:rsidRPr="00EB3C7E" w14:paraId="7945BBBB" w14:textId="77777777" w:rsidTr="00405AE7">
        <w:trPr>
          <w:trHeight w:val="220"/>
        </w:trPr>
        <w:tc>
          <w:tcPr>
            <w:tcW w:w="764" w:type="dxa"/>
            <w:shd w:val="clear" w:color="auto" w:fill="7E7E7E"/>
          </w:tcPr>
          <w:p w14:paraId="0DC97065" w14:textId="77777777" w:rsidR="00EB3C7E" w:rsidRPr="00EB3C7E" w:rsidRDefault="00EB3C7E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4" w:type="dxa"/>
            <w:shd w:val="clear" w:color="auto" w:fill="7E7E7E"/>
          </w:tcPr>
          <w:p w14:paraId="03E98B0B" w14:textId="77777777" w:rsidR="00EB3C7E" w:rsidRPr="00EB3C7E" w:rsidRDefault="00EB3C7E" w:rsidP="00200A76">
            <w:pPr>
              <w:pStyle w:val="TableParagraph"/>
              <w:spacing w:before="120" w:after="120"/>
              <w:ind w:left="1258" w:right="12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407" w:type="dxa"/>
            <w:shd w:val="clear" w:color="auto" w:fill="7E7E7E"/>
          </w:tcPr>
          <w:p w14:paraId="3187C8E3" w14:textId="77777777" w:rsidR="00EB3C7E" w:rsidRPr="00EB3C7E" w:rsidRDefault="00EB3C7E" w:rsidP="00200A76">
            <w:pPr>
              <w:pStyle w:val="TableParagraph"/>
              <w:spacing w:before="120" w:after="120"/>
              <w:ind w:left="4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63" w:type="dxa"/>
            <w:shd w:val="clear" w:color="auto" w:fill="7E7E7E"/>
          </w:tcPr>
          <w:p w14:paraId="41328687" w14:textId="77777777" w:rsidR="00EB3C7E" w:rsidRPr="00EB3C7E" w:rsidRDefault="00EB3C7E" w:rsidP="00200A76">
            <w:pPr>
              <w:pStyle w:val="TableParagraph"/>
              <w:spacing w:before="120" w:after="120"/>
              <w:ind w:left="0" w:right="35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351" w:type="dxa"/>
            <w:shd w:val="clear" w:color="auto" w:fill="7E7E7E"/>
          </w:tcPr>
          <w:p w14:paraId="4A5FCF9F" w14:textId="77777777" w:rsidR="00EB3C7E" w:rsidRPr="00EB3C7E" w:rsidRDefault="00EB3C7E" w:rsidP="00200A76">
            <w:pPr>
              <w:pStyle w:val="TableParagraph"/>
              <w:spacing w:before="120" w:after="120"/>
              <w:ind w:left="3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602" w:type="dxa"/>
            <w:shd w:val="clear" w:color="auto" w:fill="7E7E7E"/>
          </w:tcPr>
          <w:p w14:paraId="58ACD3C9" w14:textId="77777777" w:rsidR="00EB3C7E" w:rsidRPr="00EB3C7E" w:rsidRDefault="00EB3C7E" w:rsidP="00200A76">
            <w:pPr>
              <w:pStyle w:val="TableParagraph"/>
              <w:spacing w:before="120" w:after="120"/>
              <w:ind w:left="5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EB3C7E" w:rsidRPr="00EB3C7E" w14:paraId="793BA12A" w14:textId="77777777" w:rsidTr="00405AE7">
        <w:trPr>
          <w:trHeight w:val="657"/>
        </w:trPr>
        <w:tc>
          <w:tcPr>
            <w:tcW w:w="764" w:type="dxa"/>
            <w:shd w:val="clear" w:color="auto" w:fill="auto"/>
          </w:tcPr>
          <w:p w14:paraId="033FDC7D" w14:textId="77777777" w:rsidR="00EB3C7E" w:rsidRPr="00EB3C7E" w:rsidRDefault="00EB3C7E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1.2.1.1</w:t>
            </w:r>
          </w:p>
        </w:tc>
        <w:tc>
          <w:tcPr>
            <w:tcW w:w="3114" w:type="dxa"/>
            <w:shd w:val="clear" w:color="auto" w:fill="auto"/>
          </w:tcPr>
          <w:p w14:paraId="76AB8611" w14:textId="05186641" w:rsidR="00EB3C7E" w:rsidRPr="00EB3C7E" w:rsidRDefault="00EB3C7E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Munkaerőpiaci igényekre reagáló új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szakirányú</w:t>
            </w:r>
            <w:r w:rsidRPr="00EB3C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továbbképzések</w:t>
            </w:r>
            <w:r w:rsidRPr="00EB3C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indítási</w:t>
            </w:r>
            <w:r w:rsidR="005E4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lehetőségének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megvizsgálása</w:t>
            </w:r>
          </w:p>
        </w:tc>
        <w:tc>
          <w:tcPr>
            <w:tcW w:w="1407" w:type="dxa"/>
            <w:shd w:val="clear" w:color="auto" w:fill="auto"/>
          </w:tcPr>
          <w:p w14:paraId="2D43355C" w14:textId="77777777" w:rsidR="00EB3C7E" w:rsidRPr="00EB3C7E" w:rsidRDefault="00EB3C7E" w:rsidP="002343B0">
            <w:pPr>
              <w:pStyle w:val="TableParagraph"/>
              <w:spacing w:before="120" w:after="120"/>
              <w:ind w:left="109" w:right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  <w:shd w:val="clear" w:color="auto" w:fill="auto"/>
          </w:tcPr>
          <w:p w14:paraId="0662D594" w14:textId="577A1D4F" w:rsidR="00EB3C7E" w:rsidRPr="00EB3C7E" w:rsidRDefault="005E41D9" w:rsidP="002343B0">
            <w:pPr>
              <w:pStyle w:val="TableParagraph"/>
              <w:spacing w:before="120" w:after="120"/>
              <w:ind w:left="106" w:righ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intézetvezetők</w:t>
            </w:r>
            <w:r w:rsidR="00EB3C7E"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</w:t>
            </w:r>
            <w:r w:rsidR="00EB3C7E"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EB3C7E" w:rsidRPr="00EB3C7E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351" w:type="dxa"/>
            <w:shd w:val="clear" w:color="auto" w:fill="auto"/>
          </w:tcPr>
          <w:p w14:paraId="18A8495D" w14:textId="4017CE53" w:rsidR="00EB3C7E" w:rsidRPr="00EB3C7E" w:rsidRDefault="005E41D9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tavasz</w:t>
            </w:r>
          </w:p>
        </w:tc>
        <w:tc>
          <w:tcPr>
            <w:tcW w:w="1602" w:type="dxa"/>
            <w:shd w:val="clear" w:color="auto" w:fill="auto"/>
          </w:tcPr>
          <w:p w14:paraId="0B1329EA" w14:textId="77777777" w:rsidR="00EB3C7E" w:rsidRPr="00EB3C7E" w:rsidRDefault="00EB3C7E" w:rsidP="002343B0">
            <w:pPr>
              <w:pStyle w:val="TableParagraph"/>
              <w:spacing w:before="120" w:after="120"/>
              <w:ind w:left="108" w:right="1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új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szakirányú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továbbképzésekre</w:t>
            </w:r>
          </w:p>
        </w:tc>
      </w:tr>
      <w:tr w:rsidR="00EB3C7E" w:rsidRPr="00EB3C7E" w14:paraId="080C7A89" w14:textId="77777777" w:rsidTr="00405AE7">
        <w:trPr>
          <w:trHeight w:val="659"/>
        </w:trPr>
        <w:tc>
          <w:tcPr>
            <w:tcW w:w="764" w:type="dxa"/>
            <w:shd w:val="clear" w:color="auto" w:fill="auto"/>
          </w:tcPr>
          <w:p w14:paraId="7FA2BA12" w14:textId="77777777" w:rsidR="00EB3C7E" w:rsidRPr="00EB3C7E" w:rsidRDefault="00EB3C7E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1.2.1.2</w:t>
            </w:r>
          </w:p>
        </w:tc>
        <w:tc>
          <w:tcPr>
            <w:tcW w:w="3114" w:type="dxa"/>
            <w:shd w:val="clear" w:color="auto" w:fill="auto"/>
          </w:tcPr>
          <w:p w14:paraId="63E08475" w14:textId="65287EE1" w:rsidR="00EB3C7E" w:rsidRPr="00EB3C7E" w:rsidRDefault="00EB3C7E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Munkaerőpiaci igényekre reagáló új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felsőoktatási</w:t>
            </w:r>
            <w:r w:rsidRPr="00EB3C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szakképzések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indítási</w:t>
            </w:r>
            <w:r w:rsidR="005E4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lehetőségének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megvizsgálása</w:t>
            </w:r>
          </w:p>
        </w:tc>
        <w:tc>
          <w:tcPr>
            <w:tcW w:w="1407" w:type="dxa"/>
            <w:shd w:val="clear" w:color="auto" w:fill="auto"/>
          </w:tcPr>
          <w:p w14:paraId="374678BC" w14:textId="77777777" w:rsidR="00EB3C7E" w:rsidRPr="00EB3C7E" w:rsidRDefault="00EB3C7E" w:rsidP="002343B0">
            <w:pPr>
              <w:pStyle w:val="TableParagraph"/>
              <w:spacing w:before="120" w:after="120"/>
              <w:ind w:left="109" w:right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  <w:shd w:val="clear" w:color="auto" w:fill="auto"/>
          </w:tcPr>
          <w:p w14:paraId="2592A448" w14:textId="7C4121BF" w:rsidR="00EB3C7E" w:rsidRPr="00EB3C7E" w:rsidRDefault="005E41D9" w:rsidP="002343B0">
            <w:pPr>
              <w:pStyle w:val="TableParagraph"/>
              <w:spacing w:before="120" w:after="120"/>
              <w:ind w:left="106" w:right="2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="00EB3C7E"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vezetők,</w:t>
            </w:r>
            <w:r w:rsidR="00EB3C7E"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EB3C7E" w:rsidRPr="00EB3C7E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351" w:type="dxa"/>
            <w:shd w:val="clear" w:color="auto" w:fill="auto"/>
          </w:tcPr>
          <w:p w14:paraId="05B52BC9" w14:textId="6C532216" w:rsidR="00EB3C7E" w:rsidRPr="00EB3C7E" w:rsidRDefault="00EB3C7E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5E41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tavasz</w:t>
            </w:r>
          </w:p>
        </w:tc>
        <w:tc>
          <w:tcPr>
            <w:tcW w:w="1602" w:type="dxa"/>
            <w:shd w:val="clear" w:color="auto" w:fill="auto"/>
          </w:tcPr>
          <w:p w14:paraId="26E05AEA" w14:textId="296894BE" w:rsidR="00EB3C7E" w:rsidRPr="00EB3C7E" w:rsidRDefault="00EB3C7E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javaslatok új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felsőoktatási</w:t>
            </w:r>
            <w:r w:rsidR="005E41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szakképzésekre</w:t>
            </w:r>
          </w:p>
        </w:tc>
      </w:tr>
      <w:tr w:rsidR="005E41D9" w:rsidRPr="00EB3C7E" w14:paraId="3736E593" w14:textId="77777777" w:rsidTr="00405AE7">
        <w:trPr>
          <w:trHeight w:val="659"/>
        </w:trPr>
        <w:tc>
          <w:tcPr>
            <w:tcW w:w="764" w:type="dxa"/>
            <w:shd w:val="clear" w:color="auto" w:fill="auto"/>
          </w:tcPr>
          <w:p w14:paraId="60BEB277" w14:textId="4CE3041F" w:rsidR="005E41D9" w:rsidRPr="00EB3C7E" w:rsidRDefault="005E41D9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1.2.1.3.</w:t>
            </w:r>
          </w:p>
        </w:tc>
        <w:tc>
          <w:tcPr>
            <w:tcW w:w="3114" w:type="dxa"/>
            <w:shd w:val="clear" w:color="auto" w:fill="auto"/>
          </w:tcPr>
          <w:p w14:paraId="0ED15926" w14:textId="10BD5675" w:rsidR="005E41D9" w:rsidRPr="00EB3C7E" w:rsidRDefault="005E41D9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 xml:space="preserve">Munkaerőpiaci igényekre reagáló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új alapképzési szakok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indítási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lehetőségének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megvizsgálása</w:t>
            </w:r>
          </w:p>
        </w:tc>
        <w:tc>
          <w:tcPr>
            <w:tcW w:w="1407" w:type="dxa"/>
            <w:shd w:val="clear" w:color="auto" w:fill="auto"/>
          </w:tcPr>
          <w:p w14:paraId="1055B916" w14:textId="37C48FDB" w:rsidR="005E41D9" w:rsidRPr="00EB3C7E" w:rsidRDefault="005E41D9" w:rsidP="002343B0">
            <w:pPr>
              <w:pStyle w:val="TableParagraph"/>
              <w:spacing w:before="120" w:after="120"/>
              <w:ind w:left="109" w:right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  <w:shd w:val="clear" w:color="auto" w:fill="auto"/>
          </w:tcPr>
          <w:p w14:paraId="43AA2FE6" w14:textId="0ACF9F13" w:rsidR="005E41D9" w:rsidRDefault="005E41D9" w:rsidP="002343B0">
            <w:pPr>
              <w:pStyle w:val="TableParagraph"/>
              <w:spacing w:before="120" w:after="120"/>
              <w:ind w:left="106" w:right="274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vezetők,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351" w:type="dxa"/>
            <w:shd w:val="clear" w:color="auto" w:fill="auto"/>
          </w:tcPr>
          <w:p w14:paraId="72FC5927" w14:textId="4C4FA153" w:rsidR="005E41D9" w:rsidRPr="00EB3C7E" w:rsidRDefault="005E41D9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tavasz</w:t>
            </w:r>
          </w:p>
        </w:tc>
        <w:tc>
          <w:tcPr>
            <w:tcW w:w="1602" w:type="dxa"/>
            <w:shd w:val="clear" w:color="auto" w:fill="auto"/>
          </w:tcPr>
          <w:p w14:paraId="55F51BC3" w14:textId="275CF1FA" w:rsidR="005E41D9" w:rsidRPr="00EB3C7E" w:rsidRDefault="005E41D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javaslatok új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felsőoktatási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szakképzésekre</w:t>
            </w:r>
          </w:p>
        </w:tc>
      </w:tr>
      <w:tr w:rsidR="005E41D9" w:rsidRPr="00EB3C7E" w14:paraId="56707836" w14:textId="77777777" w:rsidTr="00405AE7">
        <w:trPr>
          <w:trHeight w:val="659"/>
        </w:trPr>
        <w:tc>
          <w:tcPr>
            <w:tcW w:w="764" w:type="dxa"/>
            <w:shd w:val="clear" w:color="auto" w:fill="auto"/>
          </w:tcPr>
          <w:p w14:paraId="009BE9DE" w14:textId="7B74AA09" w:rsidR="005E41D9" w:rsidRPr="00EB3C7E" w:rsidRDefault="005E41D9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1.2.1.4.</w:t>
            </w:r>
          </w:p>
        </w:tc>
        <w:tc>
          <w:tcPr>
            <w:tcW w:w="3114" w:type="dxa"/>
            <w:shd w:val="clear" w:color="auto" w:fill="auto"/>
          </w:tcPr>
          <w:p w14:paraId="78679B66" w14:textId="1D7C465A" w:rsidR="005E41D9" w:rsidRPr="00EB3C7E" w:rsidRDefault="005E41D9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 xml:space="preserve">Munkaerőpiaci igényekre reagáló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új mesterképzési szakok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indítási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lehetőségének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megvizsgálása</w:t>
            </w:r>
          </w:p>
        </w:tc>
        <w:tc>
          <w:tcPr>
            <w:tcW w:w="1407" w:type="dxa"/>
            <w:shd w:val="clear" w:color="auto" w:fill="auto"/>
          </w:tcPr>
          <w:p w14:paraId="39C18946" w14:textId="77777777" w:rsidR="005E41D9" w:rsidRPr="00EB3C7E" w:rsidRDefault="005E41D9" w:rsidP="002343B0">
            <w:pPr>
              <w:pStyle w:val="TableParagraph"/>
              <w:spacing w:before="120" w:after="120"/>
              <w:ind w:left="109" w:right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  <w:shd w:val="clear" w:color="auto" w:fill="auto"/>
          </w:tcPr>
          <w:p w14:paraId="50BC1320" w14:textId="77777777" w:rsidR="005E41D9" w:rsidRDefault="005E41D9" w:rsidP="002343B0">
            <w:pPr>
              <w:pStyle w:val="TableParagraph"/>
              <w:spacing w:before="120" w:after="120"/>
              <w:ind w:left="106" w:right="274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vezetők,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351" w:type="dxa"/>
            <w:shd w:val="clear" w:color="auto" w:fill="auto"/>
          </w:tcPr>
          <w:p w14:paraId="5A36A484" w14:textId="25ECC665" w:rsidR="005E41D9" w:rsidRPr="00EB3C7E" w:rsidRDefault="005E41D9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tavasz</w:t>
            </w:r>
          </w:p>
        </w:tc>
        <w:tc>
          <w:tcPr>
            <w:tcW w:w="1602" w:type="dxa"/>
            <w:shd w:val="clear" w:color="auto" w:fill="auto"/>
          </w:tcPr>
          <w:p w14:paraId="7D523963" w14:textId="77777777" w:rsidR="005E41D9" w:rsidRPr="00EB3C7E" w:rsidRDefault="005E41D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javaslatok új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felsőoktatási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szakképzésekre</w:t>
            </w:r>
          </w:p>
        </w:tc>
      </w:tr>
      <w:tr w:rsidR="00A110E8" w:rsidRPr="00EB3C7E" w14:paraId="2E84EE25" w14:textId="77777777" w:rsidTr="00405AE7">
        <w:trPr>
          <w:trHeight w:val="659"/>
        </w:trPr>
        <w:tc>
          <w:tcPr>
            <w:tcW w:w="764" w:type="dxa"/>
            <w:shd w:val="clear" w:color="auto" w:fill="auto"/>
          </w:tcPr>
          <w:p w14:paraId="5D9CCFCB" w14:textId="435DD144" w:rsidR="00A110E8" w:rsidRDefault="00A110E8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1.2.1.5.</w:t>
            </w:r>
          </w:p>
        </w:tc>
        <w:tc>
          <w:tcPr>
            <w:tcW w:w="3114" w:type="dxa"/>
            <w:shd w:val="clear" w:color="auto" w:fill="auto"/>
          </w:tcPr>
          <w:p w14:paraId="63DC8060" w14:textId="2546F06B" w:rsidR="00A110E8" w:rsidRPr="00EB3C7E" w:rsidRDefault="00A110E8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 tervezett szakok akkreditációs anyagainak előkészítése</w:t>
            </w:r>
          </w:p>
        </w:tc>
        <w:tc>
          <w:tcPr>
            <w:tcW w:w="1407" w:type="dxa"/>
            <w:shd w:val="clear" w:color="auto" w:fill="auto"/>
          </w:tcPr>
          <w:p w14:paraId="1D35D6B7" w14:textId="04617961" w:rsidR="00A110E8" w:rsidRPr="00EB3C7E" w:rsidRDefault="00A110E8" w:rsidP="002343B0">
            <w:pPr>
              <w:pStyle w:val="TableParagraph"/>
              <w:spacing w:before="120" w:after="120"/>
              <w:ind w:left="109" w:right="1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  <w:shd w:val="clear" w:color="auto" w:fill="auto"/>
          </w:tcPr>
          <w:p w14:paraId="357AFD47" w14:textId="2A7A34CA" w:rsidR="00A110E8" w:rsidRDefault="00A110E8" w:rsidP="002343B0">
            <w:pPr>
              <w:pStyle w:val="TableParagraph"/>
              <w:spacing w:before="120" w:after="120"/>
              <w:ind w:left="106" w:right="274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vezetők,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351" w:type="dxa"/>
            <w:shd w:val="clear" w:color="auto" w:fill="auto"/>
          </w:tcPr>
          <w:p w14:paraId="4A535B9E" w14:textId="0C20CF64" w:rsidR="00A110E8" w:rsidRPr="00EB3C7E" w:rsidRDefault="00A110E8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folyamatosan</w:t>
            </w:r>
          </w:p>
        </w:tc>
        <w:tc>
          <w:tcPr>
            <w:tcW w:w="1602" w:type="dxa"/>
            <w:shd w:val="clear" w:color="auto" w:fill="auto"/>
          </w:tcPr>
          <w:p w14:paraId="7AEE9988" w14:textId="727AA785" w:rsidR="00A110E8" w:rsidRPr="00EB3C7E" w:rsidRDefault="00A110E8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akkreditációs anyagok</w:t>
            </w:r>
          </w:p>
        </w:tc>
      </w:tr>
      <w:tr w:rsidR="00A110E8" w:rsidRPr="00EB3C7E" w14:paraId="67D0103A" w14:textId="77777777" w:rsidTr="00405AE7">
        <w:trPr>
          <w:trHeight w:val="880"/>
        </w:trPr>
        <w:tc>
          <w:tcPr>
            <w:tcW w:w="764" w:type="dxa"/>
          </w:tcPr>
          <w:p w14:paraId="61C57DBC" w14:textId="77777777" w:rsidR="00A110E8" w:rsidRPr="00EB3C7E" w:rsidRDefault="00A110E8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1.2.2.1.</w:t>
            </w:r>
          </w:p>
        </w:tc>
        <w:tc>
          <w:tcPr>
            <w:tcW w:w="3114" w:type="dxa"/>
          </w:tcPr>
          <w:p w14:paraId="654956F8" w14:textId="609C2FB0" w:rsidR="00A110E8" w:rsidRPr="00EB3C7E" w:rsidRDefault="00A110E8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Doktori Iskola Működési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Szabályzatának felülvizsgálata,</w:t>
            </w:r>
            <w:r w:rsidRPr="00EB3C7E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  <w:r w:rsidRPr="00EB3C7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készítése,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módosítások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Szenátus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általi</w:t>
            </w:r>
            <w:r w:rsidRPr="00EB3C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elfogadása</w:t>
            </w:r>
          </w:p>
        </w:tc>
        <w:tc>
          <w:tcPr>
            <w:tcW w:w="1407" w:type="dxa"/>
          </w:tcPr>
          <w:p w14:paraId="499A5C02" w14:textId="3ECAAA26" w:rsidR="00A110E8" w:rsidRPr="00EB3C7E" w:rsidRDefault="008B5D74" w:rsidP="002343B0">
            <w:pPr>
              <w:pStyle w:val="TableParagraph"/>
              <w:spacing w:before="120" w:after="120"/>
              <w:ind w:left="109" w:right="2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</w:t>
            </w:r>
            <w:r w:rsidR="00A110E8"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oktori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110E8" w:rsidRPr="00EB3C7E">
              <w:rPr>
                <w:rFonts w:ascii="Times New Roman" w:hAnsi="Times New Roman" w:cs="Times New Roman"/>
                <w:sz w:val="16"/>
                <w:szCs w:val="16"/>
              </w:rPr>
              <w:t>skola</w:t>
            </w:r>
            <w:r w:rsidR="00A110E8"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A110E8" w:rsidRPr="00EB3C7E">
              <w:rPr>
                <w:rFonts w:ascii="Times New Roman" w:hAnsi="Times New Roman" w:cs="Times New Roman"/>
                <w:sz w:val="16"/>
                <w:szCs w:val="16"/>
              </w:rPr>
              <w:t>vezetője</w:t>
            </w:r>
          </w:p>
        </w:tc>
        <w:tc>
          <w:tcPr>
            <w:tcW w:w="1563" w:type="dxa"/>
          </w:tcPr>
          <w:p w14:paraId="41C8927E" w14:textId="77777777" w:rsidR="00A110E8" w:rsidRPr="00EB3C7E" w:rsidRDefault="00A110E8" w:rsidP="002343B0">
            <w:pPr>
              <w:pStyle w:val="TableParagraph"/>
              <w:spacing w:before="120" w:after="120"/>
              <w:ind w:left="0" w:right="3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Doktori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Tanács</w:t>
            </w:r>
          </w:p>
        </w:tc>
        <w:tc>
          <w:tcPr>
            <w:tcW w:w="1351" w:type="dxa"/>
          </w:tcPr>
          <w:p w14:paraId="46A8B67A" w14:textId="0783D0FC" w:rsidR="00A110E8" w:rsidRPr="00EB3C7E" w:rsidRDefault="00A110E8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tavasz</w:t>
            </w:r>
          </w:p>
        </w:tc>
        <w:tc>
          <w:tcPr>
            <w:tcW w:w="1602" w:type="dxa"/>
          </w:tcPr>
          <w:p w14:paraId="516D43D5" w14:textId="77777777" w:rsidR="00A110E8" w:rsidRPr="00EB3C7E" w:rsidRDefault="00A110E8" w:rsidP="002343B0">
            <w:pPr>
              <w:pStyle w:val="TableParagraph"/>
              <w:spacing w:before="120" w:after="120"/>
              <w:ind w:left="108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Módosított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Doktori</w:t>
            </w:r>
            <w:r w:rsidRPr="00EB3C7E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Szabályzat</w:t>
            </w:r>
          </w:p>
        </w:tc>
      </w:tr>
      <w:tr w:rsidR="00A110E8" w:rsidRPr="00EB3C7E" w14:paraId="2D2703DD" w14:textId="77777777" w:rsidTr="00405AE7">
        <w:trPr>
          <w:trHeight w:val="438"/>
        </w:trPr>
        <w:tc>
          <w:tcPr>
            <w:tcW w:w="764" w:type="dxa"/>
          </w:tcPr>
          <w:p w14:paraId="340B76B5" w14:textId="77777777" w:rsidR="00A110E8" w:rsidRPr="00EB3C7E" w:rsidRDefault="00A110E8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1.2.2.2.</w:t>
            </w:r>
          </w:p>
        </w:tc>
        <w:tc>
          <w:tcPr>
            <w:tcW w:w="3114" w:type="dxa"/>
          </w:tcPr>
          <w:p w14:paraId="45BF6840" w14:textId="091C38D5" w:rsidR="00A110E8" w:rsidRPr="00EB3C7E" w:rsidRDefault="00A110E8" w:rsidP="008B5D74">
            <w:pPr>
              <w:pStyle w:val="TableParagraph"/>
              <w:spacing w:before="120" w:after="120"/>
              <w:ind w:left="109" w:right="1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Doktori</w:t>
            </w:r>
            <w:r w:rsidRPr="00EB3C7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Iskola</w:t>
            </w:r>
            <w:r w:rsidRPr="00EB3C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törzstagjainak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pótlásáról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5214">
              <w:rPr>
                <w:rFonts w:ascii="Times New Roman" w:hAnsi="Times New Roman" w:cs="Times New Roman"/>
                <w:sz w:val="16"/>
                <w:szCs w:val="16"/>
              </w:rPr>
              <w:t xml:space="preserve">való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gondoskodás</w:t>
            </w:r>
          </w:p>
        </w:tc>
        <w:tc>
          <w:tcPr>
            <w:tcW w:w="1407" w:type="dxa"/>
          </w:tcPr>
          <w:p w14:paraId="5B0F4560" w14:textId="2BB3409A" w:rsidR="00A110E8" w:rsidRPr="00EB3C7E" w:rsidRDefault="00A110E8" w:rsidP="00555214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  <w:r w:rsidR="008B5D74">
              <w:rPr>
                <w:rFonts w:ascii="Times New Roman" w:hAnsi="Times New Roman" w:cs="Times New Roman"/>
                <w:sz w:val="16"/>
                <w:szCs w:val="16"/>
              </w:rPr>
              <w:t>, doktori iskola vezetője</w:t>
            </w:r>
          </w:p>
        </w:tc>
        <w:tc>
          <w:tcPr>
            <w:tcW w:w="1563" w:type="dxa"/>
          </w:tcPr>
          <w:p w14:paraId="73E563D1" w14:textId="77777777" w:rsidR="00A110E8" w:rsidRPr="00EB3C7E" w:rsidRDefault="00A110E8" w:rsidP="002343B0">
            <w:pPr>
              <w:pStyle w:val="TableParagraph"/>
              <w:spacing w:before="120" w:after="120"/>
              <w:ind w:left="0" w:right="3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Doktori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Tanács</w:t>
            </w:r>
          </w:p>
        </w:tc>
        <w:tc>
          <w:tcPr>
            <w:tcW w:w="1351" w:type="dxa"/>
          </w:tcPr>
          <w:p w14:paraId="42333100" w14:textId="77777777" w:rsidR="00A110E8" w:rsidRPr="00EB3C7E" w:rsidRDefault="00A110E8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szükségszerűen</w:t>
            </w:r>
          </w:p>
        </w:tc>
        <w:tc>
          <w:tcPr>
            <w:tcW w:w="1602" w:type="dxa"/>
          </w:tcPr>
          <w:p w14:paraId="40EBB261" w14:textId="77777777" w:rsidR="00A110E8" w:rsidRPr="00EB3C7E" w:rsidRDefault="00A110E8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új</w:t>
            </w:r>
            <w:r w:rsidRPr="00EB3C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B3C7E">
              <w:rPr>
                <w:rFonts w:ascii="Times New Roman" w:hAnsi="Times New Roman" w:cs="Times New Roman"/>
                <w:sz w:val="16"/>
                <w:szCs w:val="16"/>
              </w:rPr>
              <w:t>törzstag(ok)</w:t>
            </w:r>
          </w:p>
        </w:tc>
      </w:tr>
    </w:tbl>
    <w:p w14:paraId="5E627A40" w14:textId="77777777" w:rsidR="00EB0073" w:rsidRDefault="00EB0073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B10ED" w14:textId="43DBF9CB" w:rsidR="00D51FD3" w:rsidRDefault="00EB3C7E" w:rsidP="00200A76">
      <w:pPr>
        <w:pStyle w:val="Cmsor2"/>
        <w:numPr>
          <w:ilvl w:val="1"/>
          <w:numId w:val="10"/>
        </w:numPr>
        <w:spacing w:before="120" w:after="120"/>
      </w:pPr>
      <w:r>
        <w:rPr>
          <w:rFonts w:cs="Times New Roman"/>
          <w:color w:val="000000"/>
          <w:spacing w:val="-1"/>
          <w:sz w:val="24"/>
          <w:szCs w:val="24"/>
          <w:shd w:val="clear" w:color="auto" w:fill="D2D2D2"/>
        </w:rPr>
        <w:br w:type="column"/>
      </w:r>
      <w:bookmarkStart w:id="5" w:name="_Toc82361732"/>
      <w:r w:rsidR="00A110E8" w:rsidRPr="00A110E8">
        <w:lastRenderedPageBreak/>
        <w:t>Hallgató-központú</w:t>
      </w:r>
      <w:r w:rsidR="004C2918" w:rsidRPr="00A110E8">
        <w:rPr>
          <w:spacing w:val="-2"/>
        </w:rPr>
        <w:t xml:space="preserve"> </w:t>
      </w:r>
      <w:r w:rsidR="00A110E8" w:rsidRPr="00A110E8">
        <w:t>tanulás,</w:t>
      </w:r>
      <w:r w:rsidR="004C2918" w:rsidRPr="00A110E8">
        <w:rPr>
          <w:spacing w:val="-12"/>
        </w:rPr>
        <w:t xml:space="preserve"> </w:t>
      </w:r>
      <w:r w:rsidR="00A110E8" w:rsidRPr="00A110E8">
        <w:t>tanítás</w:t>
      </w:r>
      <w:r w:rsidR="004C2918" w:rsidRPr="00A110E8">
        <w:rPr>
          <w:spacing w:val="-4"/>
        </w:rPr>
        <w:t xml:space="preserve"> </w:t>
      </w:r>
      <w:r w:rsidR="00A110E8" w:rsidRPr="00A110E8">
        <w:t>és</w:t>
      </w:r>
      <w:r w:rsidR="004C2918" w:rsidRPr="00A110E8">
        <w:rPr>
          <w:spacing w:val="-4"/>
        </w:rPr>
        <w:t xml:space="preserve"> </w:t>
      </w:r>
      <w:r w:rsidR="00A110E8" w:rsidRPr="00A110E8">
        <w:t>értékelés</w:t>
      </w:r>
      <w:bookmarkEnd w:id="5"/>
    </w:p>
    <w:p w14:paraId="1A49733A" w14:textId="77777777" w:rsidR="00972AA4" w:rsidRPr="00972AA4" w:rsidRDefault="00972AA4" w:rsidP="00200A76">
      <w:pPr>
        <w:spacing w:before="120" w:after="120"/>
      </w:pPr>
    </w:p>
    <w:p w14:paraId="4B9DD0BD" w14:textId="441FF9F9" w:rsidR="00834DB7" w:rsidRPr="00834DB7" w:rsidRDefault="00834DB7" w:rsidP="009E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120" w:after="120"/>
        <w:ind w:right="11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4DB7">
        <w:rPr>
          <w:rFonts w:ascii="Times New Roman" w:hAnsi="Times New Roman" w:cs="Times New Roman"/>
          <w:b/>
          <w:i/>
          <w:iCs/>
          <w:sz w:val="24"/>
          <w:szCs w:val="24"/>
        </w:rPr>
        <w:t>Standard</w:t>
      </w:r>
      <w:r w:rsidR="00FC62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(1.3)</w:t>
      </w:r>
      <w:r w:rsidRPr="00834DB7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46C55A4B" w14:textId="52636EC8" w:rsidR="00D51FD3" w:rsidRPr="00A110E8" w:rsidRDefault="00A110E8" w:rsidP="009E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120" w:after="120"/>
        <w:ind w:right="1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110E8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4C2918" w:rsidRPr="00A110E8">
        <w:rPr>
          <w:rFonts w:ascii="Times New Roman" w:hAnsi="Times New Roman" w:cs="Times New Roman"/>
          <w:bCs/>
          <w:i/>
          <w:iCs/>
          <w:sz w:val="24"/>
          <w:szCs w:val="24"/>
        </w:rPr>
        <w:t>Az intézmények biztosítsák képzési programjaik olyan megvalósítását, amely</w:t>
      </w:r>
      <w:r w:rsidR="004C2918" w:rsidRPr="00A110E8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A110E8">
        <w:rPr>
          <w:rFonts w:ascii="Times New Roman" w:hAnsi="Times New Roman" w:cs="Times New Roman"/>
          <w:bCs/>
          <w:i/>
          <w:iCs/>
          <w:sz w:val="24"/>
          <w:szCs w:val="24"/>
        </w:rPr>
        <w:t>aktív szerepre ösztönzi a hallgatókat a tanulási folyamat létrehozásában. A</w:t>
      </w:r>
      <w:r w:rsidR="004C2918" w:rsidRPr="00A110E8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4C2918" w:rsidRPr="00A110E8">
        <w:rPr>
          <w:rFonts w:ascii="Times New Roman" w:hAnsi="Times New Roman" w:cs="Times New Roman"/>
          <w:bCs/>
          <w:i/>
          <w:iCs/>
          <w:sz w:val="24"/>
          <w:szCs w:val="24"/>
        </w:rPr>
        <w:t>hallgatók</w:t>
      </w:r>
      <w:r w:rsidR="004C2918" w:rsidRPr="00A110E8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="004C2918" w:rsidRPr="00A110E8">
        <w:rPr>
          <w:rFonts w:ascii="Times New Roman" w:hAnsi="Times New Roman" w:cs="Times New Roman"/>
          <w:bCs/>
          <w:i/>
          <w:iCs/>
          <w:sz w:val="24"/>
          <w:szCs w:val="24"/>
        </w:rPr>
        <w:t>értékelése tükrözze ezt a megközelítést.</w:t>
      </w:r>
      <w:r w:rsidRPr="00A110E8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354983C3" w14:textId="77777777" w:rsidR="006B7825" w:rsidRPr="006B7825" w:rsidRDefault="006B782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6B782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Irányelvek: </w:t>
      </w:r>
    </w:p>
    <w:p w14:paraId="124DC117" w14:textId="5BE0AC5D" w:rsidR="006B7825" w:rsidRPr="006B7825" w:rsidRDefault="006B782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6B7825">
        <w:rPr>
          <w:rFonts w:ascii="Times New Roman" w:eastAsiaTheme="minorHAnsi" w:hAnsi="Times New Roman" w:cs="Times New Roman"/>
          <w:i/>
          <w:iCs/>
          <w:sz w:val="24"/>
          <w:szCs w:val="24"/>
        </w:rPr>
        <w:t>A hallgatóközpontú tanulás és tanítás fontos a hallgató tanulási folyamat iránt érzett motivációja, önreflexiója és elkötelezettsége szempontjából. Ezért körültekintően kell a képzési programokat megtervezni és kivitelezni, eredményüket értékelni. A hallgatóközpontú tanulás és tanítás megvalósítása:</w:t>
      </w:r>
    </w:p>
    <w:p w14:paraId="4BF55D0E" w14:textId="66AEA9C9" w:rsidR="006B7825" w:rsidRPr="006B7825" w:rsidRDefault="006B7825" w:rsidP="005552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1.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figyelembe veszi a hallgatók és szükségleteik sokféleségét, rugalmas tanulási útvonalakat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tesz lehetővé számukra</w:t>
      </w:r>
    </w:p>
    <w:p w14:paraId="1EFFC9CA" w14:textId="55B46846" w:rsidR="006B7825" w:rsidRPr="006B7825" w:rsidRDefault="006B7825" w:rsidP="005552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2.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különféle tanítási módokat vesz figyelembe és alkalmaz, ahol az helyénvaló</w:t>
      </w:r>
    </w:p>
    <w:p w14:paraId="55ED0CD8" w14:textId="0511209F" w:rsidR="006B7825" w:rsidRPr="006B7825" w:rsidRDefault="006B7825" w:rsidP="005552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3.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rugalmasan használ többféle pedagógiai módszert</w:t>
      </w:r>
    </w:p>
    <w:p w14:paraId="021298BC" w14:textId="7D1D2968" w:rsidR="006B7825" w:rsidRPr="006B7825" w:rsidRDefault="006B7825" w:rsidP="005552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4.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rendszeresen értékeli és pontosítja a képzési módokat és a pedagógiai módszereket</w:t>
      </w:r>
    </w:p>
    <w:p w14:paraId="4A14B974" w14:textId="7981F8F7" w:rsidR="006B7825" w:rsidRPr="006B7825" w:rsidRDefault="006B7825" w:rsidP="005552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5.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autonóm tanulói öntudatra bátorít, miközben gondoskodik a megfelelő oktatói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irányításról és támogatásról</w:t>
      </w:r>
    </w:p>
    <w:p w14:paraId="181B6C1D" w14:textId="0D2D63AD" w:rsidR="006B7825" w:rsidRPr="006B7825" w:rsidRDefault="006B7825" w:rsidP="0055521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="Malgun Gothic" w:hAnsi="Times New Roman" w:cs="Times New Roman"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6.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elősegíti a kölcsönös tiszteletet a tanuló-oktató kapcsolatban</w:t>
      </w:r>
    </w:p>
    <w:p w14:paraId="04F091DB" w14:textId="21559D8B" w:rsidR="00834DB7" w:rsidRPr="006B7825" w:rsidRDefault="006B7825" w:rsidP="00555214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7.</w:t>
      </w:r>
      <w:r w:rsidR="00555214">
        <w:rPr>
          <w:rFonts w:ascii="Times New Roman" w:eastAsia="Malgun Gothic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 xml:space="preserve"> </w:t>
      </w:r>
      <w:r w:rsidRPr="006B7825">
        <w:rPr>
          <w:rFonts w:ascii="Times New Roman" w:eastAsia="Malgun Gothic" w:hAnsi="Times New Roman" w:cs="Times New Roman"/>
          <w:i/>
          <w:iCs/>
          <w:sz w:val="24"/>
          <w:szCs w:val="24"/>
        </w:rPr>
        <w:t>megfelelő eljárásokkal rendelkezik a hallgatók panaszainak kezelésére.</w:t>
      </w:r>
      <w:r>
        <w:rPr>
          <w:rFonts w:ascii="Times New Roman" w:eastAsia="Malgun Gothic" w:hAnsi="Times New Roman" w:cs="Times New Roman"/>
          <w:i/>
          <w:iCs/>
          <w:sz w:val="24"/>
          <w:szCs w:val="24"/>
        </w:rPr>
        <w:t>”</w:t>
      </w:r>
    </w:p>
    <w:p w14:paraId="72778D74" w14:textId="76A7AA61" w:rsidR="00D51FD3" w:rsidRPr="00940D07" w:rsidRDefault="00A110E8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Célok:</w:t>
      </w:r>
    </w:p>
    <w:p w14:paraId="6F7A8337" w14:textId="77777777" w:rsidR="00D51FD3" w:rsidRPr="00940D07" w:rsidRDefault="004C2918" w:rsidP="00200A76">
      <w:pPr>
        <w:pStyle w:val="Listaszerbekezds"/>
        <w:numPr>
          <w:ilvl w:val="2"/>
          <w:numId w:val="7"/>
        </w:numPr>
        <w:tabs>
          <w:tab w:val="left" w:pos="1295"/>
        </w:tabs>
        <w:spacing w:before="120" w:after="120"/>
        <w:ind w:left="1418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Tanulmányi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Vizsgaszabályzat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ESG-vel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való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összhangjának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biztosítása</w:t>
      </w:r>
    </w:p>
    <w:p w14:paraId="4A08BA5C" w14:textId="77777777" w:rsidR="00D51FD3" w:rsidRPr="00940D07" w:rsidRDefault="004C2918" w:rsidP="00200A76">
      <w:pPr>
        <w:pStyle w:val="Listaszerbekezds"/>
        <w:numPr>
          <w:ilvl w:val="2"/>
          <w:numId w:val="7"/>
        </w:numPr>
        <w:tabs>
          <w:tab w:val="left" w:pos="1295"/>
        </w:tabs>
        <w:spacing w:before="120" w:after="120"/>
        <w:ind w:left="1418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Ismeretátadás, kreatív gondolkodás lehetőségének megteremtésének módszereiről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tapasztalatcsere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aktívvá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válása</w:t>
      </w:r>
    </w:p>
    <w:p w14:paraId="4BE22C1F" w14:textId="77777777" w:rsidR="00D51FD3" w:rsidRPr="00940D07" w:rsidRDefault="004C2918" w:rsidP="00200A76">
      <w:pPr>
        <w:pStyle w:val="Listaszerbekezds"/>
        <w:numPr>
          <w:ilvl w:val="2"/>
          <w:numId w:val="7"/>
        </w:numPr>
        <w:tabs>
          <w:tab w:val="left" w:pos="1295"/>
        </w:tabs>
        <w:spacing w:before="120" w:after="120"/>
        <w:ind w:left="1418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Olyan tanulási és tárgyi környezet kialakítása, ami megfelelően támogatja a hallgatók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aktív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tanulási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lehetőségét,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egyéni haladását</w:t>
      </w:r>
    </w:p>
    <w:p w14:paraId="6A315ED1" w14:textId="77777777" w:rsidR="00D51FD3" w:rsidRPr="00A110E8" w:rsidRDefault="004C2918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10E8">
        <w:rPr>
          <w:rFonts w:ascii="Times New Roman" w:hAnsi="Times New Roman" w:cs="Times New Roman"/>
          <w:b/>
          <w:bCs/>
          <w:sz w:val="24"/>
          <w:szCs w:val="24"/>
        </w:rPr>
        <w:t>Teendők: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334"/>
        <w:gridCol w:w="1413"/>
        <w:gridCol w:w="1392"/>
        <w:gridCol w:w="1281"/>
        <w:gridCol w:w="1521"/>
      </w:tblGrid>
      <w:tr w:rsidR="00A64439" w:rsidRPr="00940D07" w14:paraId="03126667" w14:textId="77777777" w:rsidTr="00405AE7">
        <w:trPr>
          <w:trHeight w:val="220"/>
        </w:trPr>
        <w:tc>
          <w:tcPr>
            <w:tcW w:w="718" w:type="dxa"/>
            <w:shd w:val="clear" w:color="auto" w:fill="7E7E7E"/>
          </w:tcPr>
          <w:p w14:paraId="7313671D" w14:textId="77777777" w:rsidR="00A64439" w:rsidRPr="00A110E8" w:rsidRDefault="00A64439" w:rsidP="00200A76">
            <w:pPr>
              <w:pStyle w:val="Table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4" w:type="dxa"/>
            <w:shd w:val="clear" w:color="auto" w:fill="7E7E7E"/>
          </w:tcPr>
          <w:p w14:paraId="4A67A611" w14:textId="77777777" w:rsidR="00A64439" w:rsidRPr="00A110E8" w:rsidRDefault="00A64439" w:rsidP="00200A76">
            <w:pPr>
              <w:pStyle w:val="TableParagraph"/>
              <w:spacing w:before="120" w:after="120"/>
              <w:ind w:left="999" w:right="13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413" w:type="dxa"/>
            <w:shd w:val="clear" w:color="auto" w:fill="7E7E7E"/>
          </w:tcPr>
          <w:p w14:paraId="055AAEA0" w14:textId="77777777" w:rsidR="00A64439" w:rsidRPr="00A110E8" w:rsidRDefault="00A64439" w:rsidP="00200A76">
            <w:pPr>
              <w:pStyle w:val="TableParagraph"/>
              <w:spacing w:before="120" w:after="120"/>
              <w:ind w:left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392" w:type="dxa"/>
            <w:shd w:val="clear" w:color="auto" w:fill="7E7E7E"/>
          </w:tcPr>
          <w:p w14:paraId="02E9D871" w14:textId="77777777" w:rsidR="00A64439" w:rsidRPr="00A110E8" w:rsidRDefault="00A64439" w:rsidP="00200A76">
            <w:pPr>
              <w:pStyle w:val="TableParagraph"/>
              <w:spacing w:before="120" w:after="120"/>
              <w:ind w:left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81" w:type="dxa"/>
            <w:shd w:val="clear" w:color="auto" w:fill="7E7E7E"/>
          </w:tcPr>
          <w:p w14:paraId="60210FE3" w14:textId="77777777" w:rsidR="00A64439" w:rsidRPr="00A110E8" w:rsidRDefault="00A64439" w:rsidP="00200A76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521" w:type="dxa"/>
            <w:shd w:val="clear" w:color="auto" w:fill="7E7E7E"/>
          </w:tcPr>
          <w:p w14:paraId="6F6B5114" w14:textId="77777777" w:rsidR="00A64439" w:rsidRPr="00A110E8" w:rsidRDefault="00A64439" w:rsidP="00200A76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A64439" w:rsidRPr="00940D07" w14:paraId="6DA3026F" w14:textId="77777777" w:rsidTr="00405AE7">
        <w:trPr>
          <w:trHeight w:val="878"/>
        </w:trPr>
        <w:tc>
          <w:tcPr>
            <w:tcW w:w="718" w:type="dxa"/>
          </w:tcPr>
          <w:p w14:paraId="73EF33E3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1.3.1.1</w:t>
            </w:r>
          </w:p>
        </w:tc>
        <w:tc>
          <w:tcPr>
            <w:tcW w:w="3334" w:type="dxa"/>
          </w:tcPr>
          <w:p w14:paraId="3AA68DB1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Tanulmányi és Vizsgaszabályzat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felülvizsgálata, módosítási javaslatok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elkészítése</w:t>
            </w:r>
          </w:p>
        </w:tc>
        <w:tc>
          <w:tcPr>
            <w:tcW w:w="1413" w:type="dxa"/>
          </w:tcPr>
          <w:p w14:paraId="2296A462" w14:textId="77777777" w:rsidR="00A64439" w:rsidRPr="00A110E8" w:rsidRDefault="00A6443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392" w:type="dxa"/>
          </w:tcPr>
          <w:p w14:paraId="082CF85B" w14:textId="77777777" w:rsidR="00A64439" w:rsidRPr="00A110E8" w:rsidRDefault="00A6443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</w:t>
            </w:r>
          </w:p>
        </w:tc>
        <w:tc>
          <w:tcPr>
            <w:tcW w:w="1281" w:type="dxa"/>
          </w:tcPr>
          <w:p w14:paraId="404069BD" w14:textId="77777777" w:rsidR="00A64439" w:rsidRPr="00A110E8" w:rsidRDefault="00A6443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</w:tc>
        <w:tc>
          <w:tcPr>
            <w:tcW w:w="1521" w:type="dxa"/>
          </w:tcPr>
          <w:p w14:paraId="022557B9" w14:textId="77777777" w:rsidR="00A64439" w:rsidRPr="00A110E8" w:rsidRDefault="00A64439" w:rsidP="002343B0">
            <w:pPr>
              <w:pStyle w:val="TableParagraph"/>
              <w:spacing w:before="120" w:after="120"/>
              <w:ind w:left="109" w:right="2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módosított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Tanulmány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Vizsgaszabályzat</w:t>
            </w:r>
          </w:p>
        </w:tc>
      </w:tr>
      <w:tr w:rsidR="00A64439" w:rsidRPr="00940D07" w14:paraId="09347039" w14:textId="77777777" w:rsidTr="00405AE7">
        <w:trPr>
          <w:trHeight w:val="1098"/>
        </w:trPr>
        <w:tc>
          <w:tcPr>
            <w:tcW w:w="718" w:type="dxa"/>
          </w:tcPr>
          <w:p w14:paraId="21A15F4E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1.3.1.2</w:t>
            </w:r>
          </w:p>
        </w:tc>
        <w:tc>
          <w:tcPr>
            <w:tcW w:w="3334" w:type="dxa"/>
          </w:tcPr>
          <w:p w14:paraId="46D1EB02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Hallgatói jogorvoslat, hallgatói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panaszkezelés</w:t>
            </w:r>
            <w:r w:rsidRPr="00A110E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rendjének</w:t>
            </w:r>
            <w:r w:rsidRPr="00A110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áttekintése,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elégedettség növelése</w:t>
            </w:r>
          </w:p>
        </w:tc>
        <w:tc>
          <w:tcPr>
            <w:tcW w:w="1413" w:type="dxa"/>
          </w:tcPr>
          <w:p w14:paraId="7E3183FD" w14:textId="77777777" w:rsidR="00A64439" w:rsidRPr="00A110E8" w:rsidRDefault="00A6443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</w:t>
            </w:r>
          </w:p>
        </w:tc>
        <w:tc>
          <w:tcPr>
            <w:tcW w:w="1392" w:type="dxa"/>
          </w:tcPr>
          <w:p w14:paraId="4CA18010" w14:textId="77777777" w:rsidR="00A64439" w:rsidRPr="00A110E8" w:rsidRDefault="00A64439" w:rsidP="002343B0">
            <w:pPr>
              <w:pStyle w:val="TableParagraph"/>
              <w:spacing w:before="120" w:after="120"/>
              <w:ind w:left="108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minőségügyi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felelős,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rektorhelyettes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HÖK</w:t>
            </w:r>
          </w:p>
        </w:tc>
        <w:tc>
          <w:tcPr>
            <w:tcW w:w="1281" w:type="dxa"/>
          </w:tcPr>
          <w:p w14:paraId="6ABAC917" w14:textId="77777777" w:rsidR="00A64439" w:rsidRPr="00A110E8" w:rsidRDefault="00A64439" w:rsidP="002343B0">
            <w:pPr>
              <w:pStyle w:val="TableParagraph"/>
              <w:spacing w:before="120" w:after="120"/>
              <w:ind w:left="108" w:right="3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február</w:t>
            </w:r>
          </w:p>
        </w:tc>
        <w:tc>
          <w:tcPr>
            <w:tcW w:w="1521" w:type="dxa"/>
          </w:tcPr>
          <w:p w14:paraId="1AC16B0C" w14:textId="77777777" w:rsidR="00A64439" w:rsidRPr="00A110E8" w:rsidRDefault="00A64439" w:rsidP="002343B0">
            <w:pPr>
              <w:pStyle w:val="TableParagraph"/>
              <w:spacing w:before="120" w:after="120"/>
              <w:ind w:left="109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jogorvoslat és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panaszkezelés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időtartamának</w:t>
            </w:r>
            <w:r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csökkenése,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elégedettebb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hallgatók</w:t>
            </w:r>
          </w:p>
        </w:tc>
      </w:tr>
      <w:tr w:rsidR="00A64439" w:rsidRPr="00940D07" w14:paraId="7BB4B51E" w14:textId="77777777" w:rsidTr="00405AE7">
        <w:trPr>
          <w:trHeight w:val="877"/>
        </w:trPr>
        <w:tc>
          <w:tcPr>
            <w:tcW w:w="718" w:type="dxa"/>
            <w:shd w:val="clear" w:color="auto" w:fill="auto"/>
          </w:tcPr>
          <w:p w14:paraId="3BC1EB69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1.3.2.1</w:t>
            </w:r>
          </w:p>
        </w:tc>
        <w:tc>
          <w:tcPr>
            <w:tcW w:w="3334" w:type="dxa"/>
            <w:shd w:val="clear" w:color="auto" w:fill="auto"/>
          </w:tcPr>
          <w:p w14:paraId="1970F789" w14:textId="42324C1B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 módszertani megújulás a XXI.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századi technológiáknak megfele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lően, a mintatantervek áttekintése</w:t>
            </w:r>
          </w:p>
        </w:tc>
        <w:tc>
          <w:tcPr>
            <w:tcW w:w="1413" w:type="dxa"/>
            <w:shd w:val="clear" w:color="auto" w:fill="auto"/>
          </w:tcPr>
          <w:p w14:paraId="1DD4F4D3" w14:textId="77777777" w:rsidR="00A64439" w:rsidRPr="00A110E8" w:rsidRDefault="00A6443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392" w:type="dxa"/>
            <w:shd w:val="clear" w:color="auto" w:fill="auto"/>
          </w:tcPr>
          <w:p w14:paraId="0DC10305" w14:textId="632DC120" w:rsidR="00A64439" w:rsidRPr="00A110E8" w:rsidRDefault="00A64439" w:rsidP="002343B0">
            <w:pPr>
              <w:pStyle w:val="TableParagraph"/>
              <w:spacing w:before="120" w:after="120"/>
              <w:ind w:left="108" w:right="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intézetvezetők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  <w:r w:rsidR="00883229">
              <w:rPr>
                <w:rFonts w:ascii="Times New Roman" w:hAnsi="Times New Roman" w:cs="Times New Roman"/>
                <w:sz w:val="16"/>
                <w:szCs w:val="16"/>
              </w:rPr>
              <w:t>, osztályfőnökök</w:t>
            </w:r>
          </w:p>
        </w:tc>
        <w:tc>
          <w:tcPr>
            <w:tcW w:w="1281" w:type="dxa"/>
            <w:shd w:val="clear" w:color="auto" w:fill="auto"/>
          </w:tcPr>
          <w:p w14:paraId="409D8B6B" w14:textId="77777777" w:rsidR="00A64439" w:rsidRPr="00A110E8" w:rsidRDefault="00A64439" w:rsidP="002343B0">
            <w:pPr>
              <w:pStyle w:val="TableParagraph"/>
              <w:spacing w:before="120" w:after="120"/>
              <w:ind w:left="108" w:right="3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április</w:t>
            </w:r>
          </w:p>
        </w:tc>
        <w:tc>
          <w:tcPr>
            <w:tcW w:w="1521" w:type="dxa"/>
            <w:shd w:val="clear" w:color="auto" w:fill="auto"/>
          </w:tcPr>
          <w:p w14:paraId="76FA4EFA" w14:textId="77777777" w:rsidR="00A64439" w:rsidRPr="00A110E8" w:rsidRDefault="00A64439" w:rsidP="002343B0">
            <w:pPr>
              <w:pStyle w:val="TableParagraph"/>
              <w:spacing w:before="120" w:after="120"/>
              <w:ind w:left="109" w:right="3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átdolgozott tematiká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  <w:tr w:rsidR="00A64439" w:rsidRPr="00940D07" w14:paraId="03E7A157" w14:textId="77777777" w:rsidTr="00405AE7">
        <w:trPr>
          <w:trHeight w:val="659"/>
        </w:trPr>
        <w:tc>
          <w:tcPr>
            <w:tcW w:w="718" w:type="dxa"/>
            <w:shd w:val="clear" w:color="auto" w:fill="auto"/>
          </w:tcPr>
          <w:p w14:paraId="5E953A1B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1.3.2.2</w:t>
            </w:r>
          </w:p>
        </w:tc>
        <w:tc>
          <w:tcPr>
            <w:tcW w:w="3334" w:type="dxa"/>
            <w:shd w:val="clear" w:color="auto" w:fill="auto"/>
          </w:tcPr>
          <w:p w14:paraId="1DE3018A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hagyományos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az elektronikus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formátumú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tananyagok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elérhetőségnek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biztosítása,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Könyvtár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fejlesztése</w:t>
            </w:r>
          </w:p>
        </w:tc>
        <w:tc>
          <w:tcPr>
            <w:tcW w:w="1413" w:type="dxa"/>
            <w:shd w:val="clear" w:color="auto" w:fill="auto"/>
          </w:tcPr>
          <w:p w14:paraId="28BEDBE8" w14:textId="18030543" w:rsidR="00A64439" w:rsidRPr="00A110E8" w:rsidRDefault="00A64439" w:rsidP="00883229">
            <w:pPr>
              <w:pStyle w:val="TableParagraph"/>
              <w:spacing w:before="120" w:after="120"/>
              <w:ind w:left="108"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könyvtá</w:t>
            </w:r>
            <w:r w:rsidR="00883229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vezetője</w:t>
            </w:r>
          </w:p>
        </w:tc>
        <w:tc>
          <w:tcPr>
            <w:tcW w:w="1392" w:type="dxa"/>
            <w:shd w:val="clear" w:color="auto" w:fill="auto"/>
          </w:tcPr>
          <w:p w14:paraId="3D0725C7" w14:textId="77777777" w:rsidR="00A64439" w:rsidRPr="00A110E8" w:rsidRDefault="00A64439" w:rsidP="002343B0">
            <w:pPr>
              <w:pStyle w:val="TableParagraph"/>
              <w:spacing w:before="120" w:after="120"/>
              <w:ind w:left="108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intézetvezetők</w:t>
            </w:r>
          </w:p>
        </w:tc>
        <w:tc>
          <w:tcPr>
            <w:tcW w:w="1281" w:type="dxa"/>
            <w:shd w:val="clear" w:color="auto" w:fill="auto"/>
          </w:tcPr>
          <w:p w14:paraId="56411C9B" w14:textId="097D4BDC" w:rsidR="00A64439" w:rsidRPr="00A110E8" w:rsidRDefault="00883229" w:rsidP="00883229">
            <w:pPr>
              <w:pStyle w:val="TableParagraph"/>
              <w:spacing w:before="120" w:after="120"/>
              <w:ind w:left="108" w:right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folyamatosan</w:t>
            </w:r>
          </w:p>
        </w:tc>
        <w:tc>
          <w:tcPr>
            <w:tcW w:w="1521" w:type="dxa"/>
            <w:shd w:val="clear" w:color="auto" w:fill="auto"/>
          </w:tcPr>
          <w:p w14:paraId="1AF353EE" w14:textId="77777777" w:rsidR="00A64439" w:rsidRPr="00A110E8" w:rsidRDefault="00A64439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tananyagállomány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bővülése</w:t>
            </w:r>
          </w:p>
        </w:tc>
      </w:tr>
      <w:tr w:rsidR="00A64439" w:rsidRPr="00940D07" w14:paraId="17BBE132" w14:textId="77777777" w:rsidTr="00405AE7">
        <w:trPr>
          <w:trHeight w:val="660"/>
        </w:trPr>
        <w:tc>
          <w:tcPr>
            <w:tcW w:w="718" w:type="dxa"/>
            <w:shd w:val="clear" w:color="auto" w:fill="auto"/>
          </w:tcPr>
          <w:p w14:paraId="68252BD8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1.3.2.3</w:t>
            </w:r>
          </w:p>
        </w:tc>
        <w:tc>
          <w:tcPr>
            <w:tcW w:w="3334" w:type="dxa"/>
            <w:shd w:val="clear" w:color="auto" w:fill="auto"/>
          </w:tcPr>
          <w:p w14:paraId="750FE1DF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Rendszeres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megbeszélések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z oktatás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módszertan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áról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gyakorlati képzéséről</w:t>
            </w:r>
          </w:p>
        </w:tc>
        <w:tc>
          <w:tcPr>
            <w:tcW w:w="1413" w:type="dxa"/>
            <w:shd w:val="clear" w:color="auto" w:fill="auto"/>
          </w:tcPr>
          <w:p w14:paraId="7D591122" w14:textId="77777777" w:rsidR="00A64439" w:rsidRPr="00A110E8" w:rsidRDefault="00A6443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392" w:type="dxa"/>
            <w:shd w:val="clear" w:color="auto" w:fill="auto"/>
          </w:tcPr>
          <w:p w14:paraId="5CF33F8F" w14:textId="77777777" w:rsidR="00A64439" w:rsidRPr="00A110E8" w:rsidRDefault="00A6443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281" w:type="dxa"/>
            <w:shd w:val="clear" w:color="auto" w:fill="auto"/>
          </w:tcPr>
          <w:p w14:paraId="7ADA34AD" w14:textId="66F5012D" w:rsidR="00A64439" w:rsidRPr="00A110E8" w:rsidRDefault="00A6443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tavasz</w:t>
            </w:r>
            <w:r w:rsidR="00883229">
              <w:rPr>
                <w:rFonts w:ascii="Times New Roman" w:hAnsi="Times New Roman" w:cs="Times New Roman"/>
                <w:sz w:val="16"/>
                <w:szCs w:val="16"/>
              </w:rPr>
              <w:t>ától folyamatosan</w:t>
            </w:r>
          </w:p>
        </w:tc>
        <w:tc>
          <w:tcPr>
            <w:tcW w:w="1521" w:type="dxa"/>
            <w:shd w:val="clear" w:color="auto" w:fill="auto"/>
          </w:tcPr>
          <w:p w14:paraId="2023C7FC" w14:textId="77777777" w:rsidR="00A64439" w:rsidRPr="00A110E8" w:rsidRDefault="00A64439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találkozók</w:t>
            </w:r>
          </w:p>
        </w:tc>
      </w:tr>
      <w:tr w:rsidR="00A64439" w:rsidRPr="00940D07" w14:paraId="2FAFF1E9" w14:textId="77777777" w:rsidTr="00405AE7">
        <w:trPr>
          <w:trHeight w:val="877"/>
        </w:trPr>
        <w:tc>
          <w:tcPr>
            <w:tcW w:w="718" w:type="dxa"/>
          </w:tcPr>
          <w:p w14:paraId="1DBAFC0E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4" w:type="dxa"/>
          </w:tcPr>
          <w:p w14:paraId="2964641A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Hallgatók idegennyelvi kompetenciájának</w:t>
            </w:r>
            <w:r w:rsidRPr="00A110E8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(általános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szaknyelvi ismertek)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fejlesztése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fejlesztési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terv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bevezetése</w:t>
            </w:r>
          </w:p>
        </w:tc>
        <w:tc>
          <w:tcPr>
            <w:tcW w:w="1413" w:type="dxa"/>
          </w:tcPr>
          <w:p w14:paraId="0B610A12" w14:textId="77777777" w:rsidR="00A64439" w:rsidRPr="00A110E8" w:rsidRDefault="00A6443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392" w:type="dxa"/>
          </w:tcPr>
          <w:p w14:paraId="24CC191A" w14:textId="77777777" w:rsidR="00A64439" w:rsidRPr="00A110E8" w:rsidRDefault="00A64439" w:rsidP="002343B0">
            <w:pPr>
              <w:pStyle w:val="TableParagraph"/>
              <w:spacing w:before="120" w:after="120"/>
              <w:ind w:left="108" w:right="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vezetők,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</w:p>
        </w:tc>
        <w:tc>
          <w:tcPr>
            <w:tcW w:w="1281" w:type="dxa"/>
          </w:tcPr>
          <w:p w14:paraId="44EBB5A4" w14:textId="77777777" w:rsidR="00A64439" w:rsidRPr="00A110E8" w:rsidRDefault="00A64439" w:rsidP="002343B0">
            <w:pPr>
              <w:pStyle w:val="TableParagraph"/>
              <w:spacing w:before="120" w:after="120"/>
              <w:ind w:left="108" w:right="3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március</w:t>
            </w:r>
          </w:p>
        </w:tc>
        <w:tc>
          <w:tcPr>
            <w:tcW w:w="1521" w:type="dxa"/>
          </w:tcPr>
          <w:p w14:paraId="21A41B16" w14:textId="77777777" w:rsidR="00A64439" w:rsidRPr="00A110E8" w:rsidRDefault="00A64439" w:rsidP="002343B0">
            <w:pPr>
              <w:pStyle w:val="TableParagraph"/>
              <w:spacing w:before="120" w:after="120"/>
              <w:ind w:left="109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egyetemi tanulmányaik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alatt nyelvvizsgát szerző</w:t>
            </w:r>
            <w:r w:rsidRPr="00A110E8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hallgatók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  <w:tr w:rsidR="00A64439" w:rsidRPr="00940D07" w14:paraId="2B7C1E2D" w14:textId="77777777" w:rsidTr="00405AE7">
        <w:trPr>
          <w:trHeight w:val="659"/>
        </w:trPr>
        <w:tc>
          <w:tcPr>
            <w:tcW w:w="718" w:type="dxa"/>
          </w:tcPr>
          <w:p w14:paraId="0BE04619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34" w:type="dxa"/>
          </w:tcPr>
          <w:p w14:paraId="35EDE761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Rugalmas tanulási útvonalak lehetővé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tétele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hátrányos,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felzárkóztatandó,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fogyatékkal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élő,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külföldi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hallgatók számára</w:t>
            </w:r>
          </w:p>
        </w:tc>
        <w:tc>
          <w:tcPr>
            <w:tcW w:w="1413" w:type="dxa"/>
          </w:tcPr>
          <w:p w14:paraId="02D233DB" w14:textId="77777777" w:rsidR="00A64439" w:rsidRPr="00A110E8" w:rsidRDefault="00A6443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392" w:type="dxa"/>
          </w:tcPr>
          <w:p w14:paraId="551C1433" w14:textId="77777777" w:rsidR="00A64439" w:rsidRPr="00A110E8" w:rsidRDefault="00A64439" w:rsidP="002343B0">
            <w:pPr>
              <w:pStyle w:val="TableParagraph"/>
              <w:spacing w:before="120" w:after="120"/>
              <w:ind w:left="108"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intézet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81" w:type="dxa"/>
          </w:tcPr>
          <w:p w14:paraId="313FD8D9" w14:textId="77777777" w:rsidR="00A64439" w:rsidRPr="00A110E8" w:rsidRDefault="00A64439" w:rsidP="00EE0CF4">
            <w:pPr>
              <w:pStyle w:val="TableParagraph"/>
              <w:spacing w:before="120" w:after="120"/>
              <w:ind w:left="108" w:right="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A110E8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március</w:t>
            </w:r>
          </w:p>
        </w:tc>
        <w:tc>
          <w:tcPr>
            <w:tcW w:w="1521" w:type="dxa"/>
          </w:tcPr>
          <w:p w14:paraId="796ED206" w14:textId="77777777" w:rsidR="00A64439" w:rsidRPr="00A110E8" w:rsidRDefault="00A64439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eljárásrendek</w:t>
            </w:r>
            <w:r w:rsidRPr="00A110E8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készülnek</w:t>
            </w:r>
          </w:p>
        </w:tc>
      </w:tr>
      <w:tr w:rsidR="00A64439" w:rsidRPr="00940D07" w14:paraId="0832C8F4" w14:textId="77777777" w:rsidTr="00405AE7">
        <w:trPr>
          <w:trHeight w:val="878"/>
        </w:trPr>
        <w:tc>
          <w:tcPr>
            <w:tcW w:w="718" w:type="dxa"/>
          </w:tcPr>
          <w:p w14:paraId="539E70B3" w14:textId="77777777" w:rsidR="00A64439" w:rsidRPr="00A110E8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1.3.3.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34" w:type="dxa"/>
          </w:tcPr>
          <w:p w14:paraId="00566064" w14:textId="77777777" w:rsidR="00A64439" w:rsidRPr="00A110E8" w:rsidRDefault="00A6443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A hallgatói értékelés eredményeinek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elemzése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(átlagok,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szórás)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110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trendekről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elemzés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készítése,</w:t>
            </w:r>
            <w:r w:rsidRPr="00A110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beavatkozási</w:t>
            </w:r>
            <w:r w:rsidRPr="00A110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megfogalmazása</w:t>
            </w:r>
          </w:p>
        </w:tc>
        <w:tc>
          <w:tcPr>
            <w:tcW w:w="1413" w:type="dxa"/>
          </w:tcPr>
          <w:p w14:paraId="0CBC9C3F" w14:textId="77777777" w:rsidR="00A64439" w:rsidRPr="00A110E8" w:rsidRDefault="00A6443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392" w:type="dxa"/>
          </w:tcPr>
          <w:p w14:paraId="3AC2CE0B" w14:textId="77777777" w:rsidR="00A64439" w:rsidRPr="00A110E8" w:rsidRDefault="00A64439" w:rsidP="002343B0">
            <w:pPr>
              <w:pStyle w:val="TableParagraph"/>
              <w:spacing w:before="120" w:after="120"/>
              <w:ind w:left="108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Pr="00A110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</w:t>
            </w:r>
          </w:p>
        </w:tc>
        <w:tc>
          <w:tcPr>
            <w:tcW w:w="1281" w:type="dxa"/>
          </w:tcPr>
          <w:p w14:paraId="5E6743D7" w14:textId="77777777" w:rsidR="00A64439" w:rsidRPr="00A110E8" w:rsidRDefault="00A64439" w:rsidP="002343B0">
            <w:pPr>
              <w:pStyle w:val="TableParagraph"/>
              <w:spacing w:before="120" w:after="120"/>
              <w:ind w:left="108"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minden</w:t>
            </w:r>
            <w:r w:rsidRPr="00A110E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vizsgaidőszak</w:t>
            </w:r>
            <w:r w:rsidRPr="00A110E8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utáni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hónapban</w:t>
            </w:r>
          </w:p>
        </w:tc>
        <w:tc>
          <w:tcPr>
            <w:tcW w:w="1521" w:type="dxa"/>
          </w:tcPr>
          <w:p w14:paraId="3AA28771" w14:textId="77777777" w:rsidR="00A64439" w:rsidRPr="00A110E8" w:rsidRDefault="00A64439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átlagok és szórás</w:t>
            </w:r>
            <w:r w:rsidRPr="00A110E8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A110E8">
              <w:rPr>
                <w:rFonts w:ascii="Times New Roman" w:hAnsi="Times New Roman" w:cs="Times New Roman"/>
                <w:sz w:val="16"/>
                <w:szCs w:val="16"/>
              </w:rPr>
              <w:t>elemzése</w:t>
            </w:r>
          </w:p>
        </w:tc>
      </w:tr>
      <w:tr w:rsidR="00883229" w:rsidRPr="00940D07" w14:paraId="12643E3E" w14:textId="77777777" w:rsidTr="00405AE7">
        <w:trPr>
          <w:trHeight w:val="878"/>
        </w:trPr>
        <w:tc>
          <w:tcPr>
            <w:tcW w:w="718" w:type="dxa"/>
          </w:tcPr>
          <w:p w14:paraId="622CC6BD" w14:textId="06DEBEE2" w:rsidR="00883229" w:rsidRPr="00A110E8" w:rsidRDefault="0088322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1.3.3.4</w:t>
            </w:r>
          </w:p>
        </w:tc>
        <w:tc>
          <w:tcPr>
            <w:tcW w:w="3334" w:type="dxa"/>
          </w:tcPr>
          <w:p w14:paraId="6AD126A3" w14:textId="6B1AE8DD" w:rsidR="00883229" w:rsidRPr="00A110E8" w:rsidRDefault="00883229" w:rsidP="008B5D74">
            <w:pPr>
              <w:pStyle w:val="TableParagraph"/>
              <w:spacing w:before="120" w:after="120"/>
              <w:ind w:right="2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Infrastrukturális fejlesztések felmérése, az oktatási terek fejlesztése</w:t>
            </w:r>
          </w:p>
        </w:tc>
        <w:tc>
          <w:tcPr>
            <w:tcW w:w="1413" w:type="dxa"/>
          </w:tcPr>
          <w:p w14:paraId="74C41D38" w14:textId="5AE14D19" w:rsidR="00883229" w:rsidRPr="00A110E8" w:rsidRDefault="00883229" w:rsidP="002343B0">
            <w:pPr>
              <w:pStyle w:val="TableParagraph"/>
              <w:spacing w:before="120" w:after="120"/>
              <w:ind w:left="108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kancellár</w:t>
            </w:r>
          </w:p>
        </w:tc>
        <w:tc>
          <w:tcPr>
            <w:tcW w:w="1392" w:type="dxa"/>
          </w:tcPr>
          <w:p w14:paraId="22A1DDAA" w14:textId="4C63AE69" w:rsidR="00883229" w:rsidRDefault="00883229" w:rsidP="002343B0">
            <w:pPr>
              <w:pStyle w:val="TableParagraph"/>
              <w:spacing w:before="120" w:after="120"/>
              <w:ind w:left="108"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oktatási rektorhelyettes, intézetvezetők, szakvezetők</w:t>
            </w:r>
          </w:p>
        </w:tc>
        <w:tc>
          <w:tcPr>
            <w:tcW w:w="1281" w:type="dxa"/>
          </w:tcPr>
          <w:p w14:paraId="36C18106" w14:textId="52F5BE25" w:rsidR="00883229" w:rsidRPr="00A110E8" w:rsidRDefault="00883229" w:rsidP="002343B0">
            <w:pPr>
              <w:pStyle w:val="TableParagraph"/>
              <w:spacing w:before="120" w:after="120"/>
              <w:ind w:left="108" w:right="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folyamatosan</w:t>
            </w:r>
          </w:p>
        </w:tc>
        <w:tc>
          <w:tcPr>
            <w:tcW w:w="1521" w:type="dxa"/>
          </w:tcPr>
          <w:p w14:paraId="387F9AD9" w14:textId="6C686F3C" w:rsidR="00883229" w:rsidRPr="00A110E8" w:rsidRDefault="00883229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új oktatási eszközök, felújított tantermek</w:t>
            </w:r>
          </w:p>
        </w:tc>
      </w:tr>
    </w:tbl>
    <w:p w14:paraId="6E7878B1" w14:textId="14F491AE" w:rsidR="00D51FD3" w:rsidRDefault="00D51FD3" w:rsidP="00200A7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5857D0E" w14:textId="77777777" w:rsidR="00EB0073" w:rsidRDefault="00EB0073" w:rsidP="00200A7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FB15469" w14:textId="6355D92C" w:rsidR="00D51FD3" w:rsidRDefault="00A64439" w:rsidP="000543FD">
      <w:pPr>
        <w:pStyle w:val="Cmsor2"/>
        <w:numPr>
          <w:ilvl w:val="1"/>
          <w:numId w:val="10"/>
        </w:numPr>
        <w:spacing w:before="120" w:after="120"/>
        <w:jc w:val="both"/>
      </w:pPr>
      <w:r w:rsidRPr="00A64439">
        <w:br w:type="column"/>
      </w:r>
      <w:bookmarkStart w:id="6" w:name="_Toc82361733"/>
      <w:r w:rsidRPr="00A64439">
        <w:lastRenderedPageBreak/>
        <w:t>A hallgatók felvétele, előrehaladása, tanulmányaik elismerése és a képesíté</w:t>
      </w:r>
      <w:r w:rsidR="00DA5E62">
        <w:t xml:space="preserve">s </w:t>
      </w:r>
      <w:r w:rsidRPr="00A64439">
        <w:t>odaítélése</w:t>
      </w:r>
      <w:bookmarkEnd w:id="6"/>
    </w:p>
    <w:p w14:paraId="49880913" w14:textId="77777777" w:rsidR="00972AA4" w:rsidRPr="00972AA4" w:rsidRDefault="00972AA4" w:rsidP="00200A76">
      <w:pPr>
        <w:spacing w:before="120" w:after="120"/>
      </w:pPr>
    </w:p>
    <w:p w14:paraId="69366880" w14:textId="41FCCCC6" w:rsidR="00A354BD" w:rsidRPr="00A354BD" w:rsidRDefault="00A354BD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54BD">
        <w:rPr>
          <w:rFonts w:ascii="Times New Roman" w:hAnsi="Times New Roman" w:cs="Times New Roman"/>
          <w:b/>
          <w:i/>
          <w:iCs/>
          <w:sz w:val="24"/>
          <w:szCs w:val="24"/>
        </w:rPr>
        <w:t>Standard</w:t>
      </w:r>
      <w:r w:rsidR="00FC62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(ESG 1.4)</w:t>
      </w:r>
      <w:r w:rsidRPr="00A354BD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5BD7CB62" w14:textId="391B591C" w:rsidR="00D51FD3" w:rsidRPr="00A64439" w:rsidRDefault="004C2918" w:rsidP="00886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„Az</w:t>
      </w:r>
      <w:r w:rsidRPr="00A64439">
        <w:rPr>
          <w:rFonts w:ascii="Times New Roman" w:hAnsi="Times New Roman" w:cs="Times New Roman"/>
          <w:bCs/>
          <w:i/>
          <w:iCs/>
          <w:spacing w:val="2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Pr="00A64439">
        <w:rPr>
          <w:rFonts w:ascii="Times New Roman" w:hAnsi="Times New Roman" w:cs="Times New Roman"/>
          <w:bCs/>
          <w:i/>
          <w:iCs/>
          <w:spacing w:val="6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következetesen</w:t>
      </w:r>
      <w:r w:rsidRPr="00A64439">
        <w:rPr>
          <w:rFonts w:ascii="Times New Roman" w:hAnsi="Times New Roman" w:cs="Times New Roman"/>
          <w:bCs/>
          <w:i/>
          <w:iCs/>
          <w:spacing w:val="62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alkalmazzák</w:t>
      </w:r>
      <w:r w:rsidRPr="00A64439">
        <w:rPr>
          <w:rFonts w:ascii="Times New Roman" w:hAnsi="Times New Roman" w:cs="Times New Roman"/>
          <w:bCs/>
          <w:i/>
          <w:iCs/>
          <w:spacing w:val="6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A64439">
        <w:rPr>
          <w:rFonts w:ascii="Times New Roman" w:hAnsi="Times New Roman" w:cs="Times New Roman"/>
          <w:bCs/>
          <w:i/>
          <w:iCs/>
          <w:spacing w:val="62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teljes</w:t>
      </w:r>
      <w:r w:rsidRPr="00A64439">
        <w:rPr>
          <w:rFonts w:ascii="Times New Roman" w:hAnsi="Times New Roman" w:cs="Times New Roman"/>
          <w:bCs/>
          <w:i/>
          <w:iCs/>
          <w:spacing w:val="62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hallgatói</w:t>
      </w:r>
      <w:r w:rsidRPr="00A64439">
        <w:rPr>
          <w:rFonts w:ascii="Times New Roman" w:hAnsi="Times New Roman" w:cs="Times New Roman"/>
          <w:bCs/>
          <w:i/>
          <w:iCs/>
          <w:spacing w:val="62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életciklust</w:t>
      </w:r>
      <w:r w:rsidR="00A64439"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lefedő,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előzetesen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meghatározott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közzétett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szabályzataikat,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például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hallgatók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felvétele,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előrehaladása,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tanulmányaik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elismerése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képesítés</w:t>
      </w:r>
      <w:r w:rsidRPr="00A64439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odaítélése</w:t>
      </w:r>
      <w:r w:rsidRPr="00A64439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A64439">
        <w:rPr>
          <w:rFonts w:ascii="Times New Roman" w:hAnsi="Times New Roman" w:cs="Times New Roman"/>
          <w:bCs/>
          <w:i/>
          <w:iCs/>
          <w:sz w:val="24"/>
          <w:szCs w:val="24"/>
        </w:rPr>
        <w:t>tekintetében.”</w:t>
      </w:r>
    </w:p>
    <w:p w14:paraId="67725E86" w14:textId="77777777" w:rsidR="007A7B63" w:rsidRPr="008866B1" w:rsidRDefault="007A7B63" w:rsidP="008866B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6"/>
          <w:szCs w:val="16"/>
        </w:rPr>
      </w:pPr>
    </w:p>
    <w:p w14:paraId="0658BBF3" w14:textId="77777777" w:rsidR="00A354BD" w:rsidRPr="00A354BD" w:rsidRDefault="00A354BD" w:rsidP="008866B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A354BD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Irányelvek: </w:t>
      </w:r>
    </w:p>
    <w:p w14:paraId="70DAFDDE" w14:textId="536D27DC" w:rsidR="00A354BD" w:rsidRPr="00A354BD" w:rsidRDefault="00A354BD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A354BD">
        <w:rPr>
          <w:rFonts w:ascii="Times New Roman" w:eastAsiaTheme="minorHAnsi" w:hAnsi="Times New Roman" w:cs="Times New Roman"/>
          <w:i/>
          <w:iCs/>
          <w:sz w:val="24"/>
          <w:szCs w:val="24"/>
        </w:rPr>
        <w:t>A hallgató, a képzési program, az intézmény és a rendszer szempontjából egyaránt elsőrendűen fontos, hogy a hallgatók megkapják a megfelelő feltételeket és támogatást felsőoktatási előrehaladásukhoz. Alapvető, hogy legyenek a célnak megfelelő felvételi, elismerési és végzési eljárások, legfőképpen, amikor a hallgató a mobilitás jegyében vált felsőoktatási intézmények, illetve rendszerek között. Fontos, hogy a hozzáférés rendjét, a felvételi eljárásokat, kritériumokat következetesen és átlátható módon alkalmazzák, továbbá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,</w:t>
      </w:r>
      <w:r w:rsidRPr="00A354BD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hogy eligazító tájékoztatást nyúj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t</w:t>
      </w:r>
      <w:r w:rsidRPr="00A354BD">
        <w:rPr>
          <w:rFonts w:ascii="Times New Roman" w:eastAsiaTheme="minorHAnsi" w:hAnsi="Times New Roman" w:cs="Times New Roman"/>
          <w:i/>
          <w:iCs/>
          <w:sz w:val="24"/>
          <w:szCs w:val="24"/>
        </w:rPr>
        <w:t>sanak az intézményről és a képzési programról. Az intézmény rendelkezzen olyan eljárásokkal és eszközökkel, amelyek segítségével képes a hallgatók előrehaladásáról információt gyűjteni, azt folyamatosan követni, és reagálni rá.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65DD4D53" w14:textId="46DF3FF6" w:rsidR="00A64439" w:rsidRPr="00A64439" w:rsidRDefault="00A64439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64439">
        <w:rPr>
          <w:rFonts w:ascii="Times New Roman" w:hAnsi="Times New Roman" w:cs="Times New Roman"/>
          <w:b/>
          <w:bCs/>
          <w:sz w:val="24"/>
          <w:szCs w:val="24"/>
        </w:rPr>
        <w:t>Célok:</w:t>
      </w:r>
    </w:p>
    <w:p w14:paraId="4B705785" w14:textId="5E59D89F" w:rsidR="00A64439" w:rsidRPr="00940D07" w:rsidRDefault="00A64439" w:rsidP="00200A76">
      <w:pPr>
        <w:pStyle w:val="Listaszerbekezds"/>
        <w:numPr>
          <w:ilvl w:val="2"/>
          <w:numId w:val="6"/>
        </w:numPr>
        <w:tabs>
          <w:tab w:val="left" w:pos="1418"/>
        </w:tabs>
        <w:spacing w:before="120" w:after="120"/>
        <w:ind w:left="1276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Tehetséges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középiskolások</w:t>
      </w:r>
      <w:r w:rsidR="00AB6615">
        <w:rPr>
          <w:rFonts w:ascii="Times New Roman" w:hAnsi="Times New Roman" w:cs="Times New Roman"/>
          <w:spacing w:val="-4"/>
          <w:sz w:val="24"/>
          <w:szCs w:val="24"/>
        </w:rPr>
        <w:t xml:space="preserve"> SZFE</w:t>
      </w:r>
      <w:r w:rsidRPr="00940D07">
        <w:rPr>
          <w:rFonts w:ascii="Times New Roman" w:hAnsi="Times New Roman" w:cs="Times New Roman"/>
          <w:sz w:val="24"/>
          <w:szCs w:val="24"/>
        </w:rPr>
        <w:t>-re vonzása</w:t>
      </w:r>
    </w:p>
    <w:p w14:paraId="2FDA54FF" w14:textId="77777777" w:rsidR="00A64439" w:rsidRPr="00940D07" w:rsidRDefault="00A64439" w:rsidP="00200A76">
      <w:pPr>
        <w:pStyle w:val="Listaszerbekezds"/>
        <w:numPr>
          <w:ilvl w:val="2"/>
          <w:numId w:val="6"/>
        </w:numPr>
        <w:tabs>
          <w:tab w:val="left" w:pos="1418"/>
        </w:tabs>
        <w:spacing w:before="120" w:after="120"/>
        <w:ind w:left="1276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Ösztöndíjak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számának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értékének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növelése</w:t>
      </w:r>
    </w:p>
    <w:p w14:paraId="65FB7FA5" w14:textId="77777777" w:rsidR="00A64439" w:rsidRPr="00940D07" w:rsidRDefault="00A64439" w:rsidP="00200A76">
      <w:pPr>
        <w:pStyle w:val="Listaszerbekezds"/>
        <w:numPr>
          <w:ilvl w:val="2"/>
          <w:numId w:val="6"/>
        </w:numPr>
        <w:tabs>
          <w:tab w:val="left" w:pos="1418"/>
        </w:tabs>
        <w:spacing w:before="120" w:after="120"/>
        <w:ind w:left="1276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Lemorzsolódás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csökkentése</w:t>
      </w:r>
    </w:p>
    <w:p w14:paraId="75EC62FC" w14:textId="679E65D3" w:rsidR="00A64439" w:rsidRPr="00A64439" w:rsidRDefault="00A64439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64439">
        <w:rPr>
          <w:rFonts w:ascii="Times New Roman" w:hAnsi="Times New Roman" w:cs="Times New Roman"/>
          <w:b/>
          <w:bCs/>
          <w:sz w:val="24"/>
          <w:szCs w:val="24"/>
        </w:rPr>
        <w:t>Teendők: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562"/>
        <w:gridCol w:w="1415"/>
        <w:gridCol w:w="1559"/>
        <w:gridCol w:w="1275"/>
        <w:gridCol w:w="1988"/>
      </w:tblGrid>
      <w:tr w:rsidR="00A64439" w:rsidRPr="00A64439" w14:paraId="2B3ECE01" w14:textId="77777777" w:rsidTr="00A64439">
        <w:trPr>
          <w:trHeight w:val="220"/>
        </w:trPr>
        <w:tc>
          <w:tcPr>
            <w:tcW w:w="840" w:type="dxa"/>
            <w:shd w:val="clear" w:color="auto" w:fill="7E7E7E"/>
          </w:tcPr>
          <w:p w14:paraId="0628C89C" w14:textId="77777777" w:rsidR="00A64439" w:rsidRPr="00A64439" w:rsidRDefault="00A64439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2" w:type="dxa"/>
            <w:shd w:val="clear" w:color="auto" w:fill="7E7E7E"/>
          </w:tcPr>
          <w:p w14:paraId="65A4ADE9" w14:textId="77777777" w:rsidR="00A64439" w:rsidRPr="00A64439" w:rsidRDefault="00A64439" w:rsidP="00200A76">
            <w:pPr>
              <w:pStyle w:val="TableParagraph"/>
              <w:spacing w:before="120" w:after="120"/>
              <w:ind w:left="92" w:right="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415" w:type="dxa"/>
            <w:shd w:val="clear" w:color="auto" w:fill="7E7E7E"/>
          </w:tcPr>
          <w:p w14:paraId="79B0A80C" w14:textId="77777777" w:rsidR="00A64439" w:rsidRPr="00A64439" w:rsidRDefault="00A64439" w:rsidP="00200A76">
            <w:pPr>
              <w:pStyle w:val="TableParagraph"/>
              <w:spacing w:before="120" w:after="120"/>
              <w:ind w:left="4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59" w:type="dxa"/>
            <w:shd w:val="clear" w:color="auto" w:fill="7E7E7E"/>
          </w:tcPr>
          <w:p w14:paraId="092BBD7D" w14:textId="77777777" w:rsidR="00A64439" w:rsidRPr="00A64439" w:rsidRDefault="00A64439" w:rsidP="00200A76">
            <w:pPr>
              <w:pStyle w:val="TableParagraph"/>
              <w:spacing w:before="120" w:after="120"/>
              <w:ind w:left="0" w:right="34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75" w:type="dxa"/>
            <w:shd w:val="clear" w:color="auto" w:fill="7E7E7E"/>
          </w:tcPr>
          <w:p w14:paraId="6E1111E4" w14:textId="77777777" w:rsidR="00A64439" w:rsidRPr="00A64439" w:rsidRDefault="00A64439" w:rsidP="00200A76">
            <w:pPr>
              <w:pStyle w:val="TableParagraph"/>
              <w:spacing w:before="120" w:after="120"/>
              <w:ind w:left="3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988" w:type="dxa"/>
            <w:shd w:val="clear" w:color="auto" w:fill="7E7E7E"/>
          </w:tcPr>
          <w:p w14:paraId="1FE83B7C" w14:textId="77777777" w:rsidR="00A64439" w:rsidRPr="00A64439" w:rsidRDefault="00A64439" w:rsidP="00200A76">
            <w:pPr>
              <w:pStyle w:val="TableParagraph"/>
              <w:spacing w:before="120" w:after="120"/>
              <w:ind w:left="56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A64439" w:rsidRPr="00A64439" w14:paraId="3CCAA0F0" w14:textId="77777777" w:rsidTr="00A64439">
        <w:trPr>
          <w:trHeight w:val="880"/>
        </w:trPr>
        <w:tc>
          <w:tcPr>
            <w:tcW w:w="840" w:type="dxa"/>
          </w:tcPr>
          <w:p w14:paraId="2371BA8E" w14:textId="77777777" w:rsidR="00A64439" w:rsidRPr="00A64439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1.4.1.1</w:t>
            </w:r>
          </w:p>
        </w:tc>
        <w:tc>
          <w:tcPr>
            <w:tcW w:w="2562" w:type="dxa"/>
          </w:tcPr>
          <w:p w14:paraId="5D0EAA48" w14:textId="77777777" w:rsidR="00A64439" w:rsidRPr="00A64439" w:rsidRDefault="00A64439" w:rsidP="002343B0">
            <w:pPr>
              <w:pStyle w:val="TableParagraph"/>
              <w:spacing w:before="120" w:after="120"/>
              <w:ind w:left="92" w:right="1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Hatékony</w:t>
            </w:r>
            <w:r w:rsidRPr="00A6443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6443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tartalmas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hallgatói</w:t>
            </w:r>
            <w:r w:rsidRPr="00A6443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toborzás</w:t>
            </w:r>
          </w:p>
        </w:tc>
        <w:tc>
          <w:tcPr>
            <w:tcW w:w="1415" w:type="dxa"/>
          </w:tcPr>
          <w:p w14:paraId="329B6FCC" w14:textId="7B4A551B" w:rsidR="00A64439" w:rsidRPr="00A64439" w:rsidRDefault="00A6443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Kommunikáció</w:t>
            </w:r>
            <w:r w:rsidR="000543FD">
              <w:rPr>
                <w:rFonts w:ascii="Times New Roman" w:hAnsi="Times New Roman" w:cs="Times New Roman"/>
                <w:sz w:val="16"/>
                <w:szCs w:val="16"/>
              </w:rPr>
              <w:t>ért felelős vezető</w:t>
            </w:r>
          </w:p>
        </w:tc>
        <w:tc>
          <w:tcPr>
            <w:tcW w:w="1559" w:type="dxa"/>
          </w:tcPr>
          <w:p w14:paraId="70163A54" w14:textId="0D2962ED" w:rsidR="00A64439" w:rsidRPr="00A64439" w:rsidRDefault="000543FD" w:rsidP="002343B0">
            <w:pPr>
              <w:pStyle w:val="TableParagraph"/>
              <w:spacing w:before="120" w:after="120"/>
              <w:ind w:left="111" w:right="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oktatási rektorhelyettes, </w:t>
            </w:r>
            <w:r w:rsidR="00DA5E6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="00A64439"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vezetők,</w:t>
            </w:r>
            <w:r w:rsidR="00A64439" w:rsidRPr="00A6443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A64439" w:rsidRPr="00A64439">
              <w:rPr>
                <w:rFonts w:ascii="Times New Roman" w:hAnsi="Times New Roman" w:cs="Times New Roman"/>
                <w:sz w:val="16"/>
                <w:szCs w:val="16"/>
              </w:rPr>
              <w:t>oktatók,</w:t>
            </w:r>
            <w:r w:rsidR="00DA5E62">
              <w:rPr>
                <w:rFonts w:ascii="Times New Roman" w:hAnsi="Times New Roman" w:cs="Times New Roman"/>
                <w:sz w:val="16"/>
                <w:szCs w:val="16"/>
              </w:rPr>
              <w:t xml:space="preserve"> Oktatástámogatási Igazgatóság</w:t>
            </w:r>
            <w:r w:rsidR="00A64439" w:rsidRPr="00A644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64439"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64439" w:rsidRPr="00A6443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75" w:type="dxa"/>
          </w:tcPr>
          <w:p w14:paraId="1FC88B0C" w14:textId="71E5CCDA" w:rsidR="00A64439" w:rsidRPr="00A64439" w:rsidRDefault="00A64439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DA5E6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DA5E62">
              <w:rPr>
                <w:rFonts w:ascii="Times New Roman" w:hAnsi="Times New Roman" w:cs="Times New Roman"/>
                <w:sz w:val="16"/>
                <w:szCs w:val="16"/>
              </w:rPr>
              <w:t>szeptember</w:t>
            </w:r>
          </w:p>
        </w:tc>
        <w:tc>
          <w:tcPr>
            <w:tcW w:w="1988" w:type="dxa"/>
          </w:tcPr>
          <w:p w14:paraId="534FF083" w14:textId="1A128070" w:rsidR="00A64439" w:rsidRPr="00A64439" w:rsidRDefault="00A64439" w:rsidP="002343B0">
            <w:pPr>
              <w:pStyle w:val="TableParagraph"/>
              <w:spacing w:before="120" w:after="120"/>
              <w:ind w:left="112" w:right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több alkalom, több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intézménybe eljutás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kampányidőszakban,</w:t>
            </w:r>
            <w:r w:rsidR="00DA5E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jelentkezői</w:t>
            </w:r>
            <w:r w:rsidRPr="00A6443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létszám</w:t>
            </w:r>
          </w:p>
        </w:tc>
      </w:tr>
      <w:tr w:rsidR="00A64439" w:rsidRPr="00A64439" w14:paraId="1A9A9E61" w14:textId="77777777" w:rsidTr="00A64439">
        <w:trPr>
          <w:trHeight w:val="878"/>
        </w:trPr>
        <w:tc>
          <w:tcPr>
            <w:tcW w:w="840" w:type="dxa"/>
          </w:tcPr>
          <w:p w14:paraId="448CFEBD" w14:textId="77777777" w:rsidR="00A64439" w:rsidRPr="00A64439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1.4.1.2</w:t>
            </w:r>
          </w:p>
        </w:tc>
        <w:tc>
          <w:tcPr>
            <w:tcW w:w="2562" w:type="dxa"/>
          </w:tcPr>
          <w:p w14:paraId="218DBDD8" w14:textId="2F28F0CC" w:rsidR="00A64439" w:rsidRPr="00A64439" w:rsidRDefault="00A64439" w:rsidP="002343B0">
            <w:pPr>
              <w:pStyle w:val="TableParagraph"/>
              <w:spacing w:before="120" w:after="120"/>
              <w:ind w:right="1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Nyelvvizsgával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nem</w:t>
            </w:r>
            <w:r w:rsidRPr="00A6443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rendelkező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 xml:space="preserve">tehetségek 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>Egyetemre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 xml:space="preserve"> jelentkezésének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segítésére</w:t>
            </w:r>
            <w:r w:rsidRPr="00A6443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akcióterv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készítése,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finomítás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a,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végrehajtása</w:t>
            </w:r>
          </w:p>
        </w:tc>
        <w:tc>
          <w:tcPr>
            <w:tcW w:w="1415" w:type="dxa"/>
          </w:tcPr>
          <w:p w14:paraId="55B8DAF1" w14:textId="77777777" w:rsidR="00A64439" w:rsidRPr="00A64439" w:rsidRDefault="00A64439" w:rsidP="002343B0">
            <w:pPr>
              <w:pStyle w:val="TableParagraph"/>
              <w:spacing w:before="120" w:after="120"/>
              <w:ind w:left="108" w:right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9" w:type="dxa"/>
          </w:tcPr>
          <w:p w14:paraId="2FB4275E" w14:textId="62D4FB22" w:rsidR="00A64439" w:rsidRPr="00A64439" w:rsidRDefault="00DD254B" w:rsidP="002343B0">
            <w:pPr>
              <w:pStyle w:val="TableParagraph"/>
              <w:spacing w:before="120" w:after="120"/>
              <w:ind w:left="111" w:righ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Oktatástámogatási Igazgatóság</w:t>
            </w:r>
          </w:p>
        </w:tc>
        <w:tc>
          <w:tcPr>
            <w:tcW w:w="1275" w:type="dxa"/>
          </w:tcPr>
          <w:p w14:paraId="0106B559" w14:textId="17F0B904" w:rsidR="00A64439" w:rsidRPr="00A64439" w:rsidRDefault="00A64439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="00C24BB4">
              <w:rPr>
                <w:rFonts w:ascii="Times New Roman" w:hAnsi="Times New Roman" w:cs="Times New Roman"/>
                <w:sz w:val="16"/>
                <w:szCs w:val="16"/>
              </w:rPr>
              <w:t>től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folyam</w:t>
            </w:r>
            <w:r w:rsidR="00C24BB4">
              <w:rPr>
                <w:rFonts w:ascii="Times New Roman" w:hAnsi="Times New Roman" w:cs="Times New Roman"/>
                <w:sz w:val="16"/>
                <w:szCs w:val="16"/>
              </w:rPr>
              <w:t>atos</w:t>
            </w:r>
          </w:p>
        </w:tc>
        <w:tc>
          <w:tcPr>
            <w:tcW w:w="1988" w:type="dxa"/>
          </w:tcPr>
          <w:p w14:paraId="7967B513" w14:textId="77777777" w:rsidR="00A64439" w:rsidRPr="00A64439" w:rsidRDefault="00A64439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felvételizők</w:t>
            </w:r>
            <w:r w:rsidRPr="00A6443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  <w:tr w:rsidR="008866B1" w:rsidRPr="00A64439" w14:paraId="1CE21FB1" w14:textId="77777777" w:rsidTr="00A64439">
        <w:trPr>
          <w:trHeight w:val="878"/>
        </w:trPr>
        <w:tc>
          <w:tcPr>
            <w:tcW w:w="840" w:type="dxa"/>
          </w:tcPr>
          <w:p w14:paraId="4D0F0877" w14:textId="114D3145" w:rsidR="008866B1" w:rsidRPr="00A64439" w:rsidRDefault="008866B1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1.4.1.3</w:t>
            </w:r>
          </w:p>
        </w:tc>
        <w:tc>
          <w:tcPr>
            <w:tcW w:w="2562" w:type="dxa"/>
          </w:tcPr>
          <w:p w14:paraId="54C49E43" w14:textId="62C455F6" w:rsidR="008866B1" w:rsidRPr="00A64439" w:rsidRDefault="008866B1" w:rsidP="002343B0">
            <w:pPr>
              <w:pStyle w:val="TableParagraph"/>
              <w:spacing w:before="120" w:after="120"/>
              <w:ind w:right="1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Együttműködési megállapodások középiskolákkal</w:t>
            </w:r>
          </w:p>
        </w:tc>
        <w:tc>
          <w:tcPr>
            <w:tcW w:w="1415" w:type="dxa"/>
          </w:tcPr>
          <w:p w14:paraId="15F852CC" w14:textId="5DE79071" w:rsidR="008866B1" w:rsidRPr="00A64439" w:rsidRDefault="008866B1" w:rsidP="002343B0">
            <w:pPr>
              <w:pStyle w:val="TableParagraph"/>
              <w:spacing w:before="120" w:after="120"/>
              <w:ind w:left="108" w:right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rektor, kancellár</w:t>
            </w:r>
          </w:p>
        </w:tc>
        <w:tc>
          <w:tcPr>
            <w:tcW w:w="1559" w:type="dxa"/>
          </w:tcPr>
          <w:p w14:paraId="728D2982" w14:textId="04B386A1" w:rsidR="008866B1" w:rsidRDefault="008866B1" w:rsidP="002343B0">
            <w:pPr>
              <w:pStyle w:val="TableParagraph"/>
              <w:spacing w:before="120" w:after="120"/>
              <w:ind w:left="111" w:right="105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rektorhelyettesek, intézetvezetők, HÖK</w:t>
            </w:r>
          </w:p>
        </w:tc>
        <w:tc>
          <w:tcPr>
            <w:tcW w:w="1275" w:type="dxa"/>
          </w:tcPr>
          <w:p w14:paraId="2C7E526B" w14:textId="08F67EA3" w:rsidR="008866B1" w:rsidRPr="00A64439" w:rsidRDefault="008866B1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évtől folyamatosan</w:t>
            </w:r>
          </w:p>
        </w:tc>
        <w:tc>
          <w:tcPr>
            <w:tcW w:w="1988" w:type="dxa"/>
          </w:tcPr>
          <w:p w14:paraId="052CA5D2" w14:textId="1E60A63C" w:rsidR="008866B1" w:rsidRPr="00A64439" w:rsidRDefault="008866B1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felvételizők száma</w:t>
            </w:r>
          </w:p>
        </w:tc>
      </w:tr>
      <w:tr w:rsidR="00A64439" w:rsidRPr="00A64439" w14:paraId="637EF688" w14:textId="77777777" w:rsidTr="00DD254B">
        <w:trPr>
          <w:trHeight w:val="659"/>
        </w:trPr>
        <w:tc>
          <w:tcPr>
            <w:tcW w:w="840" w:type="dxa"/>
            <w:shd w:val="clear" w:color="auto" w:fill="auto"/>
          </w:tcPr>
          <w:p w14:paraId="38BAB3A6" w14:textId="77777777" w:rsidR="00A64439" w:rsidRPr="00A64439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1.4.2.1</w:t>
            </w:r>
          </w:p>
        </w:tc>
        <w:tc>
          <w:tcPr>
            <w:tcW w:w="2562" w:type="dxa"/>
            <w:shd w:val="clear" w:color="auto" w:fill="auto"/>
          </w:tcPr>
          <w:p w14:paraId="7E31E4D8" w14:textId="380333CD" w:rsidR="00A64439" w:rsidRPr="00A64439" w:rsidRDefault="00A64439" w:rsidP="002343B0">
            <w:pPr>
              <w:pStyle w:val="TableParagraph"/>
              <w:spacing w:before="120" w:after="120"/>
              <w:ind w:right="1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Ösztöndíj</w:t>
            </w:r>
            <w:r w:rsidRPr="00A6443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források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felkutatása,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tehetséges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hallgatók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támogatása</w:t>
            </w:r>
          </w:p>
        </w:tc>
        <w:tc>
          <w:tcPr>
            <w:tcW w:w="1415" w:type="dxa"/>
            <w:shd w:val="clear" w:color="auto" w:fill="auto"/>
          </w:tcPr>
          <w:p w14:paraId="5B252F13" w14:textId="77777777" w:rsidR="00A64439" w:rsidRPr="00A64439" w:rsidRDefault="00A64439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kancellár</w:t>
            </w:r>
          </w:p>
        </w:tc>
        <w:tc>
          <w:tcPr>
            <w:tcW w:w="1559" w:type="dxa"/>
            <w:shd w:val="clear" w:color="auto" w:fill="auto"/>
          </w:tcPr>
          <w:p w14:paraId="5995570A" w14:textId="40C30938" w:rsidR="00A64439" w:rsidRPr="00A64439" w:rsidRDefault="00A64439" w:rsidP="002343B0">
            <w:pPr>
              <w:pStyle w:val="TableParagraph"/>
              <w:spacing w:before="120" w:after="120"/>
              <w:ind w:left="111" w:right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rektor,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rektorhelyettesek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>, intézet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75" w:type="dxa"/>
            <w:shd w:val="clear" w:color="auto" w:fill="auto"/>
          </w:tcPr>
          <w:p w14:paraId="5138F91E" w14:textId="77777777" w:rsidR="00A64439" w:rsidRPr="00A64439" w:rsidRDefault="00A64439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988" w:type="dxa"/>
            <w:shd w:val="clear" w:color="auto" w:fill="auto"/>
          </w:tcPr>
          <w:p w14:paraId="205E7A1A" w14:textId="5764A4C4" w:rsidR="00A64439" w:rsidRPr="00A64439" w:rsidRDefault="00A64439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több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fajta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ösztöndíj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6443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0543F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több fő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ösztöndíjas</w:t>
            </w:r>
          </w:p>
        </w:tc>
      </w:tr>
      <w:tr w:rsidR="00A64439" w:rsidRPr="00A64439" w14:paraId="175EC583" w14:textId="77777777" w:rsidTr="00DD254B">
        <w:trPr>
          <w:trHeight w:val="877"/>
        </w:trPr>
        <w:tc>
          <w:tcPr>
            <w:tcW w:w="840" w:type="dxa"/>
            <w:shd w:val="clear" w:color="auto" w:fill="auto"/>
          </w:tcPr>
          <w:p w14:paraId="18C4BD5D" w14:textId="77777777" w:rsidR="00A64439" w:rsidRPr="00A64439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1.4.2.2</w:t>
            </w:r>
          </w:p>
        </w:tc>
        <w:tc>
          <w:tcPr>
            <w:tcW w:w="2562" w:type="dxa"/>
            <w:shd w:val="clear" w:color="auto" w:fill="auto"/>
          </w:tcPr>
          <w:p w14:paraId="1EE8C1A4" w14:textId="3E9FAB40" w:rsidR="00A64439" w:rsidRPr="00A64439" w:rsidRDefault="00A64439" w:rsidP="002343B0">
            <w:pPr>
              <w:pStyle w:val="TableParagraph"/>
              <w:spacing w:before="120" w:after="120"/>
              <w:ind w:right="1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Növelni a hallgatói részvételt az évente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ismétlődő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időszakos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pályázatokon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(pl.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ÚNKP)</w:t>
            </w:r>
          </w:p>
        </w:tc>
        <w:tc>
          <w:tcPr>
            <w:tcW w:w="1415" w:type="dxa"/>
            <w:shd w:val="clear" w:color="auto" w:fill="auto"/>
          </w:tcPr>
          <w:p w14:paraId="62597390" w14:textId="77777777" w:rsidR="00A64439" w:rsidRPr="00A64439" w:rsidRDefault="00A64439" w:rsidP="002343B0">
            <w:pPr>
              <w:pStyle w:val="TableParagraph"/>
              <w:spacing w:before="120" w:after="120"/>
              <w:ind w:left="108" w:right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9" w:type="dxa"/>
            <w:shd w:val="clear" w:color="auto" w:fill="auto"/>
          </w:tcPr>
          <w:p w14:paraId="1CB343FD" w14:textId="5C9AB28D" w:rsidR="000543FD" w:rsidRPr="00A64439" w:rsidRDefault="00DD254B" w:rsidP="000543FD">
            <w:pPr>
              <w:pStyle w:val="TableParagraph"/>
              <w:spacing w:before="120" w:after="120"/>
              <w:ind w:left="145" w:right="3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="00A64439" w:rsidRPr="00A64439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 w:rsidR="000543FD">
              <w:rPr>
                <w:rFonts w:ascii="Times New Roman" w:hAnsi="Times New Roman" w:cs="Times New Roman"/>
                <w:sz w:val="16"/>
                <w:szCs w:val="16"/>
              </w:rPr>
              <w:t>, oktatási rektorhelyettes, doktori iskola vezetője</w:t>
            </w:r>
          </w:p>
        </w:tc>
        <w:tc>
          <w:tcPr>
            <w:tcW w:w="1275" w:type="dxa"/>
            <w:shd w:val="clear" w:color="auto" w:fill="auto"/>
          </w:tcPr>
          <w:p w14:paraId="2444113C" w14:textId="77777777" w:rsidR="00A64439" w:rsidRPr="00A64439" w:rsidRDefault="00A64439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988" w:type="dxa"/>
            <w:shd w:val="clear" w:color="auto" w:fill="auto"/>
          </w:tcPr>
          <w:p w14:paraId="6255F9D8" w14:textId="77777777" w:rsidR="00A64439" w:rsidRPr="00A64439" w:rsidRDefault="00A64439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nyertes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pályázók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  <w:tr w:rsidR="00A64439" w:rsidRPr="00A64439" w14:paraId="37783009" w14:textId="77777777" w:rsidTr="00A64439">
        <w:trPr>
          <w:trHeight w:val="880"/>
        </w:trPr>
        <w:tc>
          <w:tcPr>
            <w:tcW w:w="840" w:type="dxa"/>
          </w:tcPr>
          <w:p w14:paraId="29CBF79A" w14:textId="77777777" w:rsidR="00A64439" w:rsidRPr="00A64439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1.4.3.1</w:t>
            </w:r>
          </w:p>
        </w:tc>
        <w:tc>
          <w:tcPr>
            <w:tcW w:w="2562" w:type="dxa"/>
          </w:tcPr>
          <w:p w14:paraId="62AA5161" w14:textId="21AECA43" w:rsidR="00A64439" w:rsidRPr="00A64439" w:rsidRDefault="00A64439" w:rsidP="002343B0">
            <w:pPr>
              <w:pStyle w:val="TableParagraph"/>
              <w:spacing w:before="120" w:after="120"/>
              <w:ind w:right="1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lemorzsolódás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csökkentése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DD254B" w:rsidRPr="00A64439">
              <w:rPr>
                <w:rFonts w:ascii="Times New Roman" w:hAnsi="Times New Roman" w:cs="Times New Roman"/>
                <w:sz w:val="16"/>
                <w:szCs w:val="16"/>
              </w:rPr>
              <w:t>érdekébe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>n intézkedések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kidolgozása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(felvételizők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vizsgálata,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statisztikai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adatok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elemzése)</w:t>
            </w:r>
          </w:p>
        </w:tc>
        <w:tc>
          <w:tcPr>
            <w:tcW w:w="1415" w:type="dxa"/>
          </w:tcPr>
          <w:p w14:paraId="3B00D612" w14:textId="77777777" w:rsidR="00A64439" w:rsidRPr="00A64439" w:rsidRDefault="00A64439" w:rsidP="002343B0">
            <w:pPr>
              <w:pStyle w:val="TableParagraph"/>
              <w:spacing w:before="120" w:after="120"/>
              <w:ind w:left="108" w:right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9" w:type="dxa"/>
          </w:tcPr>
          <w:p w14:paraId="5C03C7D4" w14:textId="202BD194" w:rsidR="00A64439" w:rsidRPr="00A64439" w:rsidRDefault="00DD254B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  <w:r w:rsidR="000543FD">
              <w:rPr>
                <w:rFonts w:ascii="Times New Roman" w:hAnsi="Times New Roman" w:cs="Times New Roman"/>
                <w:sz w:val="16"/>
                <w:szCs w:val="16"/>
              </w:rPr>
              <w:t>, intézetvezetők</w:t>
            </w:r>
            <w:r w:rsidR="008866B1">
              <w:rPr>
                <w:rFonts w:ascii="Times New Roman" w:hAnsi="Times New Roman" w:cs="Times New Roman"/>
                <w:sz w:val="16"/>
                <w:szCs w:val="16"/>
              </w:rPr>
              <w:t>, HÖK</w:t>
            </w:r>
          </w:p>
        </w:tc>
        <w:tc>
          <w:tcPr>
            <w:tcW w:w="1275" w:type="dxa"/>
          </w:tcPr>
          <w:p w14:paraId="1815FC37" w14:textId="6B40B34B" w:rsidR="00A64439" w:rsidRPr="00A64439" w:rsidRDefault="00A64439" w:rsidP="002343B0">
            <w:pPr>
              <w:pStyle w:val="TableParagraph"/>
              <w:spacing w:before="120" w:after="120"/>
              <w:ind w:left="110" w:right="3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A6443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március</w:t>
            </w:r>
          </w:p>
        </w:tc>
        <w:tc>
          <w:tcPr>
            <w:tcW w:w="1988" w:type="dxa"/>
          </w:tcPr>
          <w:p w14:paraId="1E79888C" w14:textId="77777777" w:rsidR="00A64439" w:rsidRPr="00A64439" w:rsidRDefault="00A64439" w:rsidP="002343B0">
            <w:pPr>
              <w:pStyle w:val="TableParagraph"/>
              <w:spacing w:before="120" w:after="120"/>
              <w:ind w:left="112" w:righ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Intézkedési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terv</w:t>
            </w:r>
            <w:r w:rsidRPr="00A6443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lemorzsolódás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csökkentésére</w:t>
            </w:r>
          </w:p>
        </w:tc>
      </w:tr>
      <w:tr w:rsidR="00A64439" w:rsidRPr="00A64439" w14:paraId="78B543E1" w14:textId="77777777" w:rsidTr="00A64439">
        <w:trPr>
          <w:trHeight w:val="660"/>
        </w:trPr>
        <w:tc>
          <w:tcPr>
            <w:tcW w:w="840" w:type="dxa"/>
          </w:tcPr>
          <w:p w14:paraId="18D7A68F" w14:textId="77777777" w:rsidR="00A64439" w:rsidRPr="00A64439" w:rsidRDefault="00A6443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1.4.3.2</w:t>
            </w:r>
          </w:p>
        </w:tc>
        <w:tc>
          <w:tcPr>
            <w:tcW w:w="2562" w:type="dxa"/>
          </w:tcPr>
          <w:p w14:paraId="191A50D5" w14:textId="31238088" w:rsidR="00A64439" w:rsidRPr="00A64439" w:rsidRDefault="00A64439" w:rsidP="008B5D74">
            <w:pPr>
              <w:pStyle w:val="TableParagraph"/>
              <w:spacing w:before="120" w:after="120"/>
              <w:ind w:right="22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lemorzsolódás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által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leginkább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érintet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szakokon</w:t>
            </w:r>
            <w:r w:rsidRPr="00A6443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külön</w:t>
            </w:r>
            <w:r w:rsidRPr="00A6443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intézkedési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tervek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kidolgozása</w:t>
            </w:r>
          </w:p>
        </w:tc>
        <w:tc>
          <w:tcPr>
            <w:tcW w:w="1415" w:type="dxa"/>
          </w:tcPr>
          <w:p w14:paraId="219BB47A" w14:textId="77777777" w:rsidR="00A64439" w:rsidRPr="00A64439" w:rsidRDefault="00A64439" w:rsidP="002343B0">
            <w:pPr>
              <w:pStyle w:val="TableParagraph"/>
              <w:spacing w:before="120" w:after="120"/>
              <w:ind w:left="108" w:right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A6443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9" w:type="dxa"/>
          </w:tcPr>
          <w:p w14:paraId="6D676F87" w14:textId="57791438" w:rsidR="00A64439" w:rsidRPr="00A64439" w:rsidRDefault="00DD254B" w:rsidP="002343B0">
            <w:pPr>
              <w:pStyle w:val="TableParagraph"/>
              <w:spacing w:before="120" w:after="120"/>
              <w:ind w:left="146" w:right="2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="00A64439" w:rsidRPr="00A64439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 w:rsidR="008B5D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343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D74">
              <w:rPr>
                <w:rFonts w:ascii="Times New Roman" w:hAnsi="Times New Roman" w:cs="Times New Roman"/>
                <w:sz w:val="16"/>
                <w:szCs w:val="16"/>
              </w:rPr>
              <w:t>szakvezetők</w:t>
            </w:r>
            <w:r w:rsidR="008866B1">
              <w:rPr>
                <w:rFonts w:ascii="Times New Roman" w:hAnsi="Times New Roman" w:cs="Times New Roman"/>
                <w:sz w:val="16"/>
                <w:szCs w:val="16"/>
              </w:rPr>
              <w:t>, HÖK</w:t>
            </w:r>
          </w:p>
        </w:tc>
        <w:tc>
          <w:tcPr>
            <w:tcW w:w="1275" w:type="dxa"/>
          </w:tcPr>
          <w:p w14:paraId="342E8BA0" w14:textId="7798943B" w:rsidR="00A64439" w:rsidRPr="00A64439" w:rsidRDefault="00A64439" w:rsidP="002343B0">
            <w:pPr>
              <w:pStyle w:val="TableParagraph"/>
              <w:spacing w:before="120" w:after="120"/>
              <w:ind w:left="110" w:right="3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A6443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április</w:t>
            </w:r>
          </w:p>
        </w:tc>
        <w:tc>
          <w:tcPr>
            <w:tcW w:w="1988" w:type="dxa"/>
          </w:tcPr>
          <w:p w14:paraId="75C7452A" w14:textId="25C42859" w:rsidR="00A64439" w:rsidRPr="00A64439" w:rsidRDefault="00A64439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intézkedési</w:t>
            </w:r>
            <w:r w:rsidRPr="00A6443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terv,</w:t>
            </w:r>
            <w:r w:rsidR="00DD25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lemorzsolódás</w:t>
            </w:r>
            <w:r w:rsidRPr="00A6443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A64439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</w:tbl>
    <w:p w14:paraId="3B8071A4" w14:textId="77777777" w:rsidR="008866B1" w:rsidRPr="008866B1" w:rsidRDefault="008866B1" w:rsidP="008866B1"/>
    <w:p w14:paraId="6A92CA27" w14:textId="7CD61214" w:rsidR="00D51FD3" w:rsidRDefault="00A64439" w:rsidP="00200A76">
      <w:pPr>
        <w:pStyle w:val="Cmsor2"/>
        <w:numPr>
          <w:ilvl w:val="1"/>
          <w:numId w:val="10"/>
        </w:numPr>
        <w:spacing w:before="120" w:after="120"/>
      </w:pPr>
      <w:r w:rsidRPr="00940D07">
        <w:rPr>
          <w:rFonts w:cs="Times New Roman"/>
          <w:sz w:val="24"/>
          <w:szCs w:val="24"/>
        </w:rPr>
        <w:br w:type="column"/>
      </w:r>
      <w:bookmarkStart w:id="7" w:name="_Toc82361734"/>
      <w:r w:rsidR="008C4900" w:rsidRPr="00BC5196">
        <w:lastRenderedPageBreak/>
        <w:t>Oktató</w:t>
      </w:r>
      <w:r w:rsidR="007A7B63">
        <w:t>k</w:t>
      </w:r>
      <w:bookmarkEnd w:id="7"/>
    </w:p>
    <w:p w14:paraId="256F6930" w14:textId="77777777" w:rsidR="00972AA4" w:rsidRPr="00972AA4" w:rsidRDefault="00972AA4" w:rsidP="00200A76">
      <w:pPr>
        <w:spacing w:before="120" w:after="120"/>
      </w:pPr>
    </w:p>
    <w:p w14:paraId="498155B9" w14:textId="4D28BED4" w:rsidR="007A7B63" w:rsidRPr="007A7B63" w:rsidRDefault="007A7B63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1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A7B63">
        <w:rPr>
          <w:rFonts w:ascii="Times New Roman" w:hAnsi="Times New Roman" w:cs="Times New Roman"/>
          <w:b/>
          <w:i/>
          <w:iCs/>
          <w:sz w:val="24"/>
          <w:szCs w:val="24"/>
        </w:rPr>
        <w:t>Standard</w:t>
      </w:r>
      <w:r w:rsidR="00FC62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(ESG 1.5)</w:t>
      </w:r>
      <w:r w:rsidRPr="007A7B6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1C622A1D" w14:textId="6F7DD5D6" w:rsidR="00D51FD3" w:rsidRPr="008C4900" w:rsidRDefault="004C2918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„Az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biztosítsák,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hogy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oktatóik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megfelelő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kompetenciával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rendelkezzenek. Alkalmazzanak méltányos és átlátható eljárásokat oktatóik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toborzására</w:t>
      </w:r>
      <w:r w:rsidRPr="008C4900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8C4900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8C4900">
        <w:rPr>
          <w:rFonts w:ascii="Times New Roman" w:hAnsi="Times New Roman" w:cs="Times New Roman"/>
          <w:bCs/>
          <w:i/>
          <w:iCs/>
          <w:sz w:val="24"/>
          <w:szCs w:val="24"/>
        </w:rPr>
        <w:t>továbbképzésére.”</w:t>
      </w:r>
    </w:p>
    <w:p w14:paraId="54AACD11" w14:textId="5C731805" w:rsidR="007A7B63" w:rsidRPr="007A7B63" w:rsidRDefault="007A7B63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7A7B6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Irányelvek:</w:t>
      </w:r>
    </w:p>
    <w:p w14:paraId="3DC103EB" w14:textId="671D21ED" w:rsidR="007A7B63" w:rsidRPr="007A7B63" w:rsidRDefault="007A7B63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7A7B63">
        <w:rPr>
          <w:rFonts w:ascii="Times New Roman" w:eastAsiaTheme="minorHAnsi" w:hAnsi="Times New Roman" w:cs="Times New Roman"/>
          <w:i/>
          <w:iCs/>
          <w:sz w:val="24"/>
          <w:szCs w:val="24"/>
        </w:rPr>
        <w:t>Az oktató lényegi szerepet játszik abban, hogy a hallgató sikeresnek érezze a felsőoktatásban töltött idejét, meg tudja szerezni a tudást, a képességeket és további más kompetenciákat. A hallgatók sokfélesége és a tanulási eredmények erősödő szerepe megköveteli a hallgatóközpontú tanulást és tanítást, így az oktató szerepe is változik. A felsőoktatási intézmények elsődleges felelősséget viselnek oktatóik minőségéért és a hatékony oktatói munkát támogató körülmények biztosításáért.”</w:t>
      </w:r>
    </w:p>
    <w:p w14:paraId="7CF65C3E" w14:textId="6A15182C" w:rsidR="00D51FD3" w:rsidRDefault="008C4900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Célok:</w:t>
      </w:r>
    </w:p>
    <w:p w14:paraId="7C9784D8" w14:textId="2223E76D" w:rsidR="008C4900" w:rsidRPr="00940D07" w:rsidRDefault="008C4900" w:rsidP="00200A76">
      <w:pPr>
        <w:pStyle w:val="Listaszerbekezds"/>
        <w:numPr>
          <w:ilvl w:val="2"/>
          <w:numId w:val="5"/>
        </w:numPr>
        <w:tabs>
          <w:tab w:val="left" w:pos="2127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Az oktatók szakmai támogatása és ösztönzése arra, hogy minél inkább részt tudjanak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részt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kívánjanak venni az 1.3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</w:t>
      </w:r>
      <w:r w:rsidR="008866B1">
        <w:rPr>
          <w:rFonts w:ascii="Times New Roman" w:hAnsi="Times New Roman" w:cs="Times New Roman"/>
          <w:sz w:val="24"/>
          <w:szCs w:val="24"/>
        </w:rPr>
        <w:t>tandard</w:t>
      </w:r>
      <w:r w:rsidRPr="00940D07">
        <w:rPr>
          <w:rFonts w:ascii="Times New Roman" w:hAnsi="Times New Roman" w:cs="Times New Roman"/>
          <w:sz w:val="24"/>
          <w:szCs w:val="24"/>
        </w:rPr>
        <w:t xml:space="preserve"> (Hallgató-központú tanulás, tanítás és</w:t>
      </w:r>
      <w:r w:rsidRPr="00940D0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értékelés)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alatt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megfogalmazott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célkitűzések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megvalósításában</w:t>
      </w:r>
    </w:p>
    <w:p w14:paraId="5BD040B0" w14:textId="77777777" w:rsidR="008C4900" w:rsidRPr="00940D07" w:rsidRDefault="008C4900" w:rsidP="00200A76">
      <w:pPr>
        <w:pStyle w:val="Listaszerbekezds"/>
        <w:numPr>
          <w:ilvl w:val="2"/>
          <w:numId w:val="5"/>
        </w:numPr>
        <w:tabs>
          <w:tab w:val="left" w:pos="2127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Oktatói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kutatói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utánpótlást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elősegítő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humánstratégia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kidolgozása</w:t>
      </w:r>
    </w:p>
    <w:p w14:paraId="5F4E8145" w14:textId="5672018F" w:rsidR="008C4900" w:rsidRDefault="008C4900" w:rsidP="00200A76">
      <w:pPr>
        <w:pStyle w:val="Listaszerbekezds"/>
        <w:numPr>
          <w:ilvl w:val="2"/>
          <w:numId w:val="5"/>
        </w:numPr>
        <w:tabs>
          <w:tab w:val="left" w:pos="2127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40D07">
        <w:rPr>
          <w:rFonts w:ascii="Times New Roman" w:hAnsi="Times New Roman" w:cs="Times New Roman"/>
          <w:sz w:val="24"/>
          <w:szCs w:val="24"/>
        </w:rPr>
        <w:t>nemzetköziesítés</w:t>
      </w:r>
      <w:proofErr w:type="spellEnd"/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személyi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feltételeinek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erősítése</w:t>
      </w:r>
    </w:p>
    <w:p w14:paraId="6EB2B74B" w14:textId="02C27CCE" w:rsidR="008866B1" w:rsidRPr="00940D07" w:rsidRDefault="008866B1" w:rsidP="00200A76">
      <w:pPr>
        <w:pStyle w:val="Listaszerbekezds"/>
        <w:numPr>
          <w:ilvl w:val="2"/>
          <w:numId w:val="5"/>
        </w:numPr>
        <w:tabs>
          <w:tab w:val="left" w:pos="2127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Kutatási/publikációs tevékenység támogatása, megjelenések elősegítése</w:t>
      </w:r>
    </w:p>
    <w:p w14:paraId="23F407E7" w14:textId="77777777" w:rsidR="008C4900" w:rsidRPr="008C4900" w:rsidRDefault="008C4900" w:rsidP="00200A76">
      <w:pPr>
        <w:pStyle w:val="Szvegtrzs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8C4900">
        <w:rPr>
          <w:rFonts w:ascii="Times New Roman" w:hAnsi="Times New Roman" w:cs="Times New Roman"/>
          <w:b/>
          <w:bCs/>
          <w:sz w:val="24"/>
          <w:szCs w:val="24"/>
        </w:rPr>
        <w:t>Teendők: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8"/>
        <w:gridCol w:w="1347"/>
        <w:gridCol w:w="1563"/>
        <w:gridCol w:w="1267"/>
        <w:gridCol w:w="1516"/>
      </w:tblGrid>
      <w:tr w:rsidR="008C4900" w:rsidRPr="008C4900" w14:paraId="743C94D6" w14:textId="77777777" w:rsidTr="008C4900">
        <w:trPr>
          <w:trHeight w:val="220"/>
        </w:trPr>
        <w:tc>
          <w:tcPr>
            <w:tcW w:w="718" w:type="dxa"/>
            <w:shd w:val="clear" w:color="auto" w:fill="7E7E7E"/>
          </w:tcPr>
          <w:p w14:paraId="63DFE77B" w14:textId="77777777" w:rsidR="008C4900" w:rsidRPr="008C4900" w:rsidRDefault="008C4900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8" w:type="dxa"/>
            <w:shd w:val="clear" w:color="auto" w:fill="7E7E7E"/>
          </w:tcPr>
          <w:p w14:paraId="1FC04D3A" w14:textId="77777777" w:rsidR="008C4900" w:rsidRPr="008C4900" w:rsidRDefault="008C4900" w:rsidP="00200A76">
            <w:pPr>
              <w:pStyle w:val="TableParagraph"/>
              <w:spacing w:before="120" w:after="120"/>
              <w:ind w:left="1325" w:right="13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347" w:type="dxa"/>
            <w:shd w:val="clear" w:color="auto" w:fill="7E7E7E"/>
          </w:tcPr>
          <w:p w14:paraId="2F5F60FE" w14:textId="77777777" w:rsidR="008C4900" w:rsidRPr="008C4900" w:rsidRDefault="008C4900" w:rsidP="00200A76">
            <w:pPr>
              <w:pStyle w:val="TableParagraph"/>
              <w:spacing w:before="120" w:after="120"/>
              <w:ind w:left="4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63" w:type="dxa"/>
            <w:shd w:val="clear" w:color="auto" w:fill="7E7E7E"/>
          </w:tcPr>
          <w:p w14:paraId="7918CF94" w14:textId="77777777" w:rsidR="008C4900" w:rsidRPr="008C4900" w:rsidRDefault="008C4900" w:rsidP="00200A76">
            <w:pPr>
              <w:pStyle w:val="TableParagraph"/>
              <w:spacing w:before="120" w:after="120"/>
              <w:ind w:left="0" w:right="349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67" w:type="dxa"/>
            <w:shd w:val="clear" w:color="auto" w:fill="7E7E7E"/>
          </w:tcPr>
          <w:p w14:paraId="47E062C4" w14:textId="77777777" w:rsidR="008C4900" w:rsidRPr="008C4900" w:rsidRDefault="008C4900" w:rsidP="00200A76">
            <w:pPr>
              <w:pStyle w:val="TableParagraph"/>
              <w:spacing w:before="120" w:after="120"/>
              <w:ind w:left="0" w:right="29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516" w:type="dxa"/>
            <w:shd w:val="clear" w:color="auto" w:fill="7E7E7E"/>
          </w:tcPr>
          <w:p w14:paraId="0639D8BE" w14:textId="77777777" w:rsidR="008C4900" w:rsidRPr="008C4900" w:rsidRDefault="008C4900" w:rsidP="00200A76">
            <w:pPr>
              <w:pStyle w:val="TableParagraph"/>
              <w:spacing w:before="120" w:after="120"/>
              <w:ind w:left="89" w:right="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8C4900" w:rsidRPr="008C4900" w14:paraId="678464BC" w14:textId="77777777" w:rsidTr="008C4900">
        <w:trPr>
          <w:trHeight w:val="878"/>
        </w:trPr>
        <w:tc>
          <w:tcPr>
            <w:tcW w:w="718" w:type="dxa"/>
          </w:tcPr>
          <w:p w14:paraId="5326CF33" w14:textId="77777777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3248" w:type="dxa"/>
          </w:tcPr>
          <w:p w14:paraId="40FCB0F8" w14:textId="21FA1B07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Az oktatók tanulás-tanítás vonatkozású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szakmai</w:t>
            </w:r>
            <w:r w:rsidRPr="008C490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fejlődését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támogató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továbbképzési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rendszer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kidolgozása.</w:t>
            </w:r>
          </w:p>
        </w:tc>
        <w:tc>
          <w:tcPr>
            <w:tcW w:w="1347" w:type="dxa"/>
          </w:tcPr>
          <w:p w14:paraId="391DF043" w14:textId="77777777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63" w:type="dxa"/>
          </w:tcPr>
          <w:p w14:paraId="4C970FD5" w14:textId="39764C96" w:rsidR="008C4900" w:rsidRPr="008C4900" w:rsidRDefault="008C4900" w:rsidP="002343B0">
            <w:pPr>
              <w:pStyle w:val="TableParagraph"/>
              <w:spacing w:before="120" w:after="120"/>
              <w:ind w:left="109" w:righ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rektorhelyettesek,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67" w:type="dxa"/>
          </w:tcPr>
          <w:p w14:paraId="5A4741E2" w14:textId="4EF8F690" w:rsidR="008C4900" w:rsidRPr="008C4900" w:rsidRDefault="008866B1" w:rsidP="002343B0">
            <w:pPr>
              <w:pStyle w:val="TableParagraph"/>
              <w:spacing w:before="120" w:after="120"/>
              <w:ind w:left="106" w:right="1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júniusától folyamatosan</w:t>
            </w:r>
          </w:p>
        </w:tc>
        <w:tc>
          <w:tcPr>
            <w:tcW w:w="1516" w:type="dxa"/>
          </w:tcPr>
          <w:p w14:paraId="7AB75D54" w14:textId="77777777" w:rsidR="008C4900" w:rsidRPr="008C4900" w:rsidRDefault="008C4900" w:rsidP="002343B0">
            <w:pPr>
              <w:pStyle w:val="TableParagraph"/>
              <w:spacing w:before="120" w:after="120"/>
              <w:ind w:left="98" w:right="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továbbképzési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rendszer</w:t>
            </w:r>
          </w:p>
        </w:tc>
      </w:tr>
      <w:tr w:rsidR="008C4900" w:rsidRPr="008C4900" w14:paraId="44C180D7" w14:textId="77777777" w:rsidTr="008C4900">
        <w:trPr>
          <w:trHeight w:val="878"/>
        </w:trPr>
        <w:tc>
          <w:tcPr>
            <w:tcW w:w="718" w:type="dxa"/>
          </w:tcPr>
          <w:p w14:paraId="5D197F00" w14:textId="77777777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3248" w:type="dxa"/>
          </w:tcPr>
          <w:p w14:paraId="04B8AB91" w14:textId="0B5CBCDB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Innovatív oktatási módszerek és digitális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technológiák</w:t>
            </w:r>
            <w:r w:rsidRPr="008C490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alkalmazásának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szélesítése;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pedagógia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módszerek</w:t>
            </w:r>
            <w:r w:rsidRPr="008C490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kompetenciák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fejlesztése.</w:t>
            </w:r>
          </w:p>
        </w:tc>
        <w:tc>
          <w:tcPr>
            <w:tcW w:w="1347" w:type="dxa"/>
          </w:tcPr>
          <w:p w14:paraId="3B9A7A0C" w14:textId="77777777" w:rsidR="008C4900" w:rsidRPr="008C4900" w:rsidRDefault="008C4900" w:rsidP="002343B0">
            <w:pPr>
              <w:pStyle w:val="TableParagraph"/>
              <w:spacing w:before="120" w:after="120"/>
              <w:ind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</w:tcPr>
          <w:p w14:paraId="3048E3D2" w14:textId="3C4A02C8" w:rsidR="008C4900" w:rsidRPr="008C4900" w:rsidRDefault="00BC5196" w:rsidP="002343B0">
            <w:pPr>
              <w:pStyle w:val="TableParagraph"/>
              <w:spacing w:before="120" w:after="120"/>
              <w:ind w:left="98" w:right="3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="008C4900" w:rsidRPr="008C4900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67" w:type="dxa"/>
          </w:tcPr>
          <w:p w14:paraId="209991A9" w14:textId="33F812E0" w:rsidR="008C4900" w:rsidRPr="008C4900" w:rsidRDefault="008C4900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EE0C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tavaszától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folyamatosan</w:t>
            </w:r>
          </w:p>
        </w:tc>
        <w:tc>
          <w:tcPr>
            <w:tcW w:w="1516" w:type="dxa"/>
          </w:tcPr>
          <w:p w14:paraId="3E75B585" w14:textId="5A3D6138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belső</w:t>
            </w:r>
            <w:r w:rsidRPr="008C4900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képzések</w:t>
            </w:r>
            <w:r w:rsidRPr="008C4900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8866B1" w:rsidRPr="008C4900">
              <w:rPr>
                <w:rFonts w:ascii="Times New Roman" w:hAnsi="Times New Roman" w:cs="Times New Roman"/>
                <w:sz w:val="16"/>
                <w:szCs w:val="16"/>
              </w:rPr>
              <w:t>szám</w:t>
            </w:r>
            <w:r w:rsidR="008866B1">
              <w:rPr>
                <w:rFonts w:ascii="Times New Roman" w:hAnsi="Times New Roman" w:cs="Times New Roman"/>
                <w:sz w:val="16"/>
                <w:szCs w:val="16"/>
              </w:rPr>
              <w:t xml:space="preserve">a, résztvevők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  <w:tr w:rsidR="008C4900" w:rsidRPr="008C4900" w14:paraId="1A641A9A" w14:textId="77777777" w:rsidTr="008C4900">
        <w:trPr>
          <w:trHeight w:val="880"/>
        </w:trPr>
        <w:tc>
          <w:tcPr>
            <w:tcW w:w="718" w:type="dxa"/>
          </w:tcPr>
          <w:p w14:paraId="4E78838F" w14:textId="77777777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1.5.1.3</w:t>
            </w:r>
          </w:p>
        </w:tc>
        <w:tc>
          <w:tcPr>
            <w:tcW w:w="3248" w:type="dxa"/>
          </w:tcPr>
          <w:p w14:paraId="39C6FE66" w14:textId="33549C9E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r w:rsidRPr="008C490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kutatási</w:t>
            </w:r>
            <w:r w:rsidRPr="008C490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teljesítmény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értékelésére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alkalmas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teljesítményösztönzési</w:t>
            </w:r>
            <w:r w:rsidRPr="008C490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rendszer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kialakítása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bevezetése.</w:t>
            </w:r>
          </w:p>
        </w:tc>
        <w:tc>
          <w:tcPr>
            <w:tcW w:w="1347" w:type="dxa"/>
          </w:tcPr>
          <w:p w14:paraId="681A832D" w14:textId="0B6163F3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rektor,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kancellár</w:t>
            </w:r>
          </w:p>
        </w:tc>
        <w:tc>
          <w:tcPr>
            <w:tcW w:w="1563" w:type="dxa"/>
          </w:tcPr>
          <w:p w14:paraId="5C27363B" w14:textId="3D04C51E" w:rsidR="008C4900" w:rsidRPr="008C4900" w:rsidRDefault="008C4900" w:rsidP="002343B0">
            <w:pPr>
              <w:pStyle w:val="TableParagraph"/>
              <w:spacing w:before="120" w:after="120"/>
              <w:ind w:left="109" w:righ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rektorhelyettesek,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67" w:type="dxa"/>
          </w:tcPr>
          <w:p w14:paraId="675849F3" w14:textId="6C095117" w:rsidR="008C4900" w:rsidRPr="008C4900" w:rsidRDefault="008C4900" w:rsidP="002343B0">
            <w:pPr>
              <w:pStyle w:val="TableParagraph"/>
              <w:spacing w:before="120" w:after="120"/>
              <w:ind w:left="0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2022.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516" w:type="dxa"/>
          </w:tcPr>
          <w:p w14:paraId="4119EB49" w14:textId="10425EE8" w:rsidR="008C4900" w:rsidRPr="008C4900" w:rsidRDefault="00BC5196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teljesítményösztönz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ő rendszer</w:t>
            </w:r>
          </w:p>
        </w:tc>
      </w:tr>
      <w:tr w:rsidR="008C4900" w:rsidRPr="008C4900" w14:paraId="46A67BAE" w14:textId="77777777" w:rsidTr="00BC5196">
        <w:trPr>
          <w:trHeight w:val="438"/>
        </w:trPr>
        <w:tc>
          <w:tcPr>
            <w:tcW w:w="718" w:type="dxa"/>
            <w:shd w:val="clear" w:color="auto" w:fill="auto"/>
          </w:tcPr>
          <w:p w14:paraId="0D5D3993" w14:textId="600CC942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1.5.2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14:paraId="778C3273" w14:textId="2398EBA7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Oktatói</w:t>
            </w:r>
            <w:r w:rsidRPr="008C490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kutatói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utánpótlást</w:t>
            </w: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elősegítő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humánstratégia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kidolgozása</w:t>
            </w:r>
          </w:p>
        </w:tc>
        <w:tc>
          <w:tcPr>
            <w:tcW w:w="1347" w:type="dxa"/>
            <w:shd w:val="clear" w:color="auto" w:fill="auto"/>
          </w:tcPr>
          <w:p w14:paraId="58785B1D" w14:textId="77777777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63" w:type="dxa"/>
            <w:shd w:val="clear" w:color="auto" w:fill="auto"/>
          </w:tcPr>
          <w:p w14:paraId="370FB38B" w14:textId="2A2A8E4E" w:rsidR="008C4900" w:rsidRPr="008C4900" w:rsidRDefault="008C4900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rektorhelyettesek,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intézet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67" w:type="dxa"/>
            <w:shd w:val="clear" w:color="auto" w:fill="auto"/>
          </w:tcPr>
          <w:p w14:paraId="7067B7E1" w14:textId="245A0A63" w:rsidR="008C4900" w:rsidRPr="008C4900" w:rsidRDefault="008C4900" w:rsidP="002343B0">
            <w:pPr>
              <w:pStyle w:val="TableParagraph"/>
              <w:spacing w:before="120" w:after="120"/>
              <w:ind w:left="0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</w:tc>
        <w:tc>
          <w:tcPr>
            <w:tcW w:w="1516" w:type="dxa"/>
            <w:shd w:val="clear" w:color="auto" w:fill="auto"/>
          </w:tcPr>
          <w:p w14:paraId="56063184" w14:textId="77777777" w:rsidR="008C4900" w:rsidRPr="008C4900" w:rsidRDefault="008C4900" w:rsidP="002343B0">
            <w:pPr>
              <w:pStyle w:val="TableParagraph"/>
              <w:spacing w:before="120" w:after="120"/>
              <w:ind w:left="89" w:right="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stratégia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dokumentuma</w:t>
            </w:r>
          </w:p>
        </w:tc>
      </w:tr>
      <w:tr w:rsidR="00EE0CF4" w:rsidRPr="008C4900" w14:paraId="5F55F24C" w14:textId="77777777" w:rsidTr="00BC5196">
        <w:trPr>
          <w:trHeight w:val="438"/>
        </w:trPr>
        <w:tc>
          <w:tcPr>
            <w:tcW w:w="718" w:type="dxa"/>
            <w:shd w:val="clear" w:color="auto" w:fill="auto"/>
          </w:tcPr>
          <w:p w14:paraId="24DD30B9" w14:textId="7D10C4A4" w:rsidR="00EE0CF4" w:rsidRPr="008C4900" w:rsidRDefault="00EE0CF4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1.5.2.1</w:t>
            </w:r>
          </w:p>
        </w:tc>
        <w:tc>
          <w:tcPr>
            <w:tcW w:w="3248" w:type="dxa"/>
            <w:shd w:val="clear" w:color="auto" w:fill="auto"/>
          </w:tcPr>
          <w:p w14:paraId="54A2EC7E" w14:textId="35F0AE24" w:rsidR="00EE0CF4" w:rsidRPr="008C4900" w:rsidRDefault="00EE0CF4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Tudományos fokozatok számának növelése</w:t>
            </w:r>
          </w:p>
        </w:tc>
        <w:tc>
          <w:tcPr>
            <w:tcW w:w="1347" w:type="dxa"/>
            <w:shd w:val="clear" w:color="auto" w:fill="auto"/>
          </w:tcPr>
          <w:p w14:paraId="095792F7" w14:textId="3398E07C" w:rsidR="00EE0CF4" w:rsidRPr="008C4900" w:rsidRDefault="00EE0CF4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63" w:type="dxa"/>
            <w:shd w:val="clear" w:color="auto" w:fill="auto"/>
          </w:tcPr>
          <w:p w14:paraId="7FADC480" w14:textId="301D3F60" w:rsidR="00EE0CF4" w:rsidRPr="008C4900" w:rsidRDefault="00EE0CF4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doktori iskola vezetője, témavezetők</w:t>
            </w:r>
          </w:p>
        </w:tc>
        <w:tc>
          <w:tcPr>
            <w:tcW w:w="1267" w:type="dxa"/>
            <w:shd w:val="clear" w:color="auto" w:fill="auto"/>
          </w:tcPr>
          <w:p w14:paraId="48585A3C" w14:textId="624F69AE" w:rsidR="00EE0CF4" w:rsidRPr="008C4900" w:rsidRDefault="00EE0CF4" w:rsidP="00EE0CF4">
            <w:pPr>
              <w:pStyle w:val="TableParagraph"/>
              <w:spacing w:before="120" w:after="120"/>
              <w:ind w:left="87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2022. januártól folyamatosan</w:t>
            </w:r>
          </w:p>
        </w:tc>
        <w:tc>
          <w:tcPr>
            <w:tcW w:w="1516" w:type="dxa"/>
            <w:shd w:val="clear" w:color="auto" w:fill="auto"/>
          </w:tcPr>
          <w:p w14:paraId="008A93D5" w14:textId="49B4FF36" w:rsidR="00EE0CF4" w:rsidRPr="008C4900" w:rsidRDefault="00EE0CF4" w:rsidP="002343B0">
            <w:pPr>
              <w:pStyle w:val="TableParagraph"/>
              <w:spacing w:before="120" w:after="120"/>
              <w:ind w:left="89" w:right="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fokozattal rendelkezők száma</w:t>
            </w:r>
          </w:p>
        </w:tc>
      </w:tr>
      <w:tr w:rsidR="00EE0CF4" w:rsidRPr="008C4900" w14:paraId="7C51D8D8" w14:textId="77777777" w:rsidTr="00BC5196">
        <w:trPr>
          <w:trHeight w:val="438"/>
        </w:trPr>
        <w:tc>
          <w:tcPr>
            <w:tcW w:w="718" w:type="dxa"/>
            <w:shd w:val="clear" w:color="auto" w:fill="auto"/>
          </w:tcPr>
          <w:p w14:paraId="4EADA1C4" w14:textId="0F029B96" w:rsidR="00EE0CF4" w:rsidRDefault="00EE0CF4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1.5.2.2</w:t>
            </w:r>
          </w:p>
        </w:tc>
        <w:tc>
          <w:tcPr>
            <w:tcW w:w="3248" w:type="dxa"/>
            <w:shd w:val="clear" w:color="auto" w:fill="auto"/>
          </w:tcPr>
          <w:p w14:paraId="7623B0DE" w14:textId="2E8E7904" w:rsidR="00EE0CF4" w:rsidRDefault="00EE0CF4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Habilitáltak számának növelése</w:t>
            </w:r>
          </w:p>
        </w:tc>
        <w:tc>
          <w:tcPr>
            <w:tcW w:w="1347" w:type="dxa"/>
            <w:shd w:val="clear" w:color="auto" w:fill="auto"/>
          </w:tcPr>
          <w:p w14:paraId="52453E97" w14:textId="70326020" w:rsidR="00EE0CF4" w:rsidRPr="008C4900" w:rsidRDefault="00EE0CF4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63" w:type="dxa"/>
            <w:shd w:val="clear" w:color="auto" w:fill="auto"/>
          </w:tcPr>
          <w:p w14:paraId="457F1021" w14:textId="386DE9D5" w:rsidR="00EE0CF4" w:rsidRPr="008C4900" w:rsidRDefault="00EE0CF4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doktori iskola vezetője</w:t>
            </w:r>
          </w:p>
        </w:tc>
        <w:tc>
          <w:tcPr>
            <w:tcW w:w="1267" w:type="dxa"/>
            <w:shd w:val="clear" w:color="auto" w:fill="auto"/>
          </w:tcPr>
          <w:p w14:paraId="369AA3B2" w14:textId="137E030B" w:rsidR="00EE0CF4" w:rsidRPr="008C4900" w:rsidRDefault="00EE0CF4" w:rsidP="00EE0CF4">
            <w:pPr>
              <w:pStyle w:val="TableParagraph"/>
              <w:spacing w:before="120" w:after="120"/>
              <w:ind w:left="87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2022. januártól folyamatosan</w:t>
            </w:r>
          </w:p>
        </w:tc>
        <w:tc>
          <w:tcPr>
            <w:tcW w:w="1516" w:type="dxa"/>
            <w:shd w:val="clear" w:color="auto" w:fill="auto"/>
          </w:tcPr>
          <w:p w14:paraId="6586B81B" w14:textId="0D675DE0" w:rsidR="00EE0CF4" w:rsidRPr="008C4900" w:rsidRDefault="00EE0CF4" w:rsidP="002343B0">
            <w:pPr>
              <w:pStyle w:val="TableParagraph"/>
              <w:spacing w:before="120" w:after="120"/>
              <w:ind w:left="89" w:right="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habilitáltak száma</w:t>
            </w:r>
          </w:p>
        </w:tc>
      </w:tr>
      <w:tr w:rsidR="008C4900" w:rsidRPr="008C4900" w14:paraId="599C02F7" w14:textId="77777777" w:rsidTr="008C4900">
        <w:trPr>
          <w:trHeight w:val="438"/>
        </w:trPr>
        <w:tc>
          <w:tcPr>
            <w:tcW w:w="718" w:type="dxa"/>
          </w:tcPr>
          <w:p w14:paraId="7BE39D2C" w14:textId="77777777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1.5.3.1</w:t>
            </w:r>
          </w:p>
        </w:tc>
        <w:tc>
          <w:tcPr>
            <w:tcW w:w="3248" w:type="dxa"/>
          </w:tcPr>
          <w:p w14:paraId="4A92E084" w14:textId="7FC79421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Külföldi</w:t>
            </w:r>
            <w:r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alkalmazási</w:t>
            </w:r>
            <w:r w:rsidRPr="008C490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feltételeinek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javítása</w:t>
            </w:r>
          </w:p>
        </w:tc>
        <w:tc>
          <w:tcPr>
            <w:tcW w:w="1347" w:type="dxa"/>
          </w:tcPr>
          <w:p w14:paraId="6AC2F8BC" w14:textId="5D0D2902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</w:tcPr>
          <w:p w14:paraId="5F73CF12" w14:textId="42EAAB89" w:rsidR="008C4900" w:rsidRPr="008C4900" w:rsidRDefault="008C4900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rektorhelyettes</w:t>
            </w:r>
          </w:p>
        </w:tc>
        <w:tc>
          <w:tcPr>
            <w:tcW w:w="1267" w:type="dxa"/>
          </w:tcPr>
          <w:p w14:paraId="78DBCC1D" w14:textId="24E3B8FD" w:rsidR="008C4900" w:rsidRPr="008C4900" w:rsidRDefault="008C4900" w:rsidP="002343B0">
            <w:pPr>
              <w:pStyle w:val="TableParagraph"/>
              <w:spacing w:before="120" w:after="120"/>
              <w:ind w:left="0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16" w:type="dxa"/>
          </w:tcPr>
          <w:p w14:paraId="5FC9BE72" w14:textId="6067067E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helyzetelemzés,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</w:p>
        </w:tc>
      </w:tr>
      <w:tr w:rsidR="008C4900" w:rsidRPr="008C4900" w14:paraId="73A8BFB5" w14:textId="77777777" w:rsidTr="008C4900">
        <w:trPr>
          <w:trHeight w:val="880"/>
        </w:trPr>
        <w:tc>
          <w:tcPr>
            <w:tcW w:w="718" w:type="dxa"/>
          </w:tcPr>
          <w:p w14:paraId="512A989E" w14:textId="77777777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1.5.3.2</w:t>
            </w:r>
          </w:p>
        </w:tc>
        <w:tc>
          <w:tcPr>
            <w:tcW w:w="3248" w:type="dxa"/>
          </w:tcPr>
          <w:p w14:paraId="6A2DCBE6" w14:textId="77777777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Külföldi vendégprofesszorok fogadása,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együttműködések,</w:t>
            </w:r>
            <w:r w:rsidRPr="008C490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pályázatok</w:t>
            </w:r>
            <w:r w:rsidRPr="008C490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keretében,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lehetőségek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növelése</w:t>
            </w:r>
          </w:p>
        </w:tc>
        <w:tc>
          <w:tcPr>
            <w:tcW w:w="1347" w:type="dxa"/>
          </w:tcPr>
          <w:p w14:paraId="79F422F9" w14:textId="77777777" w:rsidR="008C4900" w:rsidRPr="008C4900" w:rsidRDefault="008C4900" w:rsidP="002343B0">
            <w:pPr>
              <w:pStyle w:val="TableParagraph"/>
              <w:spacing w:before="120" w:after="120"/>
              <w:ind w:right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3" w:type="dxa"/>
          </w:tcPr>
          <w:p w14:paraId="4F219235" w14:textId="6711E12B" w:rsidR="008C4900" w:rsidRPr="008C4900" w:rsidRDefault="008C4900" w:rsidP="002343B0">
            <w:pPr>
              <w:pStyle w:val="TableParagraph"/>
              <w:spacing w:before="120" w:after="120"/>
              <w:ind w:left="109" w:right="2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8C490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67" w:type="dxa"/>
          </w:tcPr>
          <w:p w14:paraId="55F2E799" w14:textId="77777777" w:rsidR="008C4900" w:rsidRPr="008C4900" w:rsidRDefault="008C4900" w:rsidP="002343B0">
            <w:pPr>
              <w:pStyle w:val="TableParagraph"/>
              <w:spacing w:before="120" w:after="120"/>
              <w:ind w:left="0" w:right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516" w:type="dxa"/>
          </w:tcPr>
          <w:p w14:paraId="62ABCB72" w14:textId="27506843" w:rsidR="008C4900" w:rsidRPr="008C4900" w:rsidRDefault="00BC5196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vendégprofesszorok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száma, az,</w:t>
            </w:r>
            <w:r w:rsidR="008C4900"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8C4900" w:rsidRPr="008C4900">
              <w:rPr>
                <w:rFonts w:ascii="Times New Roman" w:hAnsi="Times New Roman" w:cs="Times New Roman"/>
                <w:sz w:val="16"/>
                <w:szCs w:val="16"/>
              </w:rPr>
              <w:t>itt</w:t>
            </w:r>
            <w:r w:rsidR="008C4900" w:rsidRPr="008C490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8C4900" w:rsidRPr="008C4900">
              <w:rPr>
                <w:rFonts w:ascii="Times New Roman" w:hAnsi="Times New Roman" w:cs="Times New Roman"/>
                <w:sz w:val="16"/>
                <w:szCs w:val="16"/>
              </w:rPr>
              <w:t>töltött</w:t>
            </w:r>
            <w:r w:rsidR="008C4900" w:rsidRPr="008C490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8C4900" w:rsidRPr="008C4900">
              <w:rPr>
                <w:rFonts w:ascii="Times New Roman" w:hAnsi="Times New Roman" w:cs="Times New Roman"/>
                <w:sz w:val="16"/>
                <w:szCs w:val="16"/>
              </w:rPr>
              <w:t>idő</w:t>
            </w:r>
          </w:p>
        </w:tc>
      </w:tr>
      <w:tr w:rsidR="008C4900" w:rsidRPr="008C4900" w14:paraId="699DD524" w14:textId="77777777" w:rsidTr="008C4900">
        <w:trPr>
          <w:trHeight w:val="877"/>
        </w:trPr>
        <w:tc>
          <w:tcPr>
            <w:tcW w:w="718" w:type="dxa"/>
          </w:tcPr>
          <w:p w14:paraId="2BCF8727" w14:textId="77777777" w:rsidR="008C4900" w:rsidRPr="008C4900" w:rsidRDefault="008C490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1.5.3.3</w:t>
            </w:r>
          </w:p>
        </w:tc>
        <w:tc>
          <w:tcPr>
            <w:tcW w:w="3248" w:type="dxa"/>
          </w:tcPr>
          <w:p w14:paraId="627127A1" w14:textId="348FA661" w:rsidR="008C4900" w:rsidRPr="008C4900" w:rsidRDefault="008C4900" w:rsidP="002343B0">
            <w:pPr>
              <w:pStyle w:val="TableParagraph"/>
              <w:spacing w:before="120" w:after="120"/>
              <w:ind w:left="110"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  <w:r w:rsidRPr="008C490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nyelvtudásának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továbbfejlesztését, oktatásra való</w:t>
            </w:r>
            <w:r w:rsidRPr="008C4900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felkészülését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elősegítő</w:t>
            </w:r>
            <w:r w:rsidRPr="008C490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rendszer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kialakítása</w:t>
            </w:r>
          </w:p>
        </w:tc>
        <w:tc>
          <w:tcPr>
            <w:tcW w:w="1347" w:type="dxa"/>
          </w:tcPr>
          <w:p w14:paraId="652997F3" w14:textId="2FF82A5B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rektor,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kancellár</w:t>
            </w:r>
          </w:p>
        </w:tc>
        <w:tc>
          <w:tcPr>
            <w:tcW w:w="1563" w:type="dxa"/>
          </w:tcPr>
          <w:p w14:paraId="07B72DBB" w14:textId="4E8C3186" w:rsidR="008C4900" w:rsidRPr="008C4900" w:rsidRDefault="008C4900" w:rsidP="002343B0">
            <w:pPr>
              <w:pStyle w:val="TableParagraph"/>
              <w:spacing w:before="120" w:after="120"/>
              <w:ind w:left="109" w:righ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rektorhelyettesek,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67" w:type="dxa"/>
          </w:tcPr>
          <w:p w14:paraId="19621A5B" w14:textId="596479FD" w:rsidR="008C4900" w:rsidRPr="008C4900" w:rsidRDefault="008C4900" w:rsidP="002343B0">
            <w:pPr>
              <w:pStyle w:val="TableParagraph"/>
              <w:spacing w:before="120" w:after="120"/>
              <w:ind w:left="0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</w:tc>
        <w:tc>
          <w:tcPr>
            <w:tcW w:w="1516" w:type="dxa"/>
          </w:tcPr>
          <w:p w14:paraId="1DEB5EBA" w14:textId="2C1A5486" w:rsidR="008C4900" w:rsidRPr="008C4900" w:rsidRDefault="008C490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nyelvvizsgával</w:t>
            </w:r>
            <w:r w:rsidR="00BC51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rendelkező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  <w:r w:rsidRPr="008C4900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8C4900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</w:p>
        </w:tc>
      </w:tr>
      <w:tr w:rsidR="008866B1" w:rsidRPr="008C4900" w14:paraId="25FA3C30" w14:textId="77777777" w:rsidTr="008C4900">
        <w:trPr>
          <w:trHeight w:val="877"/>
        </w:trPr>
        <w:tc>
          <w:tcPr>
            <w:tcW w:w="718" w:type="dxa"/>
          </w:tcPr>
          <w:p w14:paraId="6E9AFB8F" w14:textId="1B1CCA0E" w:rsidR="008866B1" w:rsidRPr="008C4900" w:rsidRDefault="008866B1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1.5.4.1</w:t>
            </w:r>
          </w:p>
        </w:tc>
        <w:tc>
          <w:tcPr>
            <w:tcW w:w="3248" w:type="dxa"/>
          </w:tcPr>
          <w:p w14:paraId="4AB19B47" w14:textId="3092177B" w:rsidR="008866B1" w:rsidRPr="008C4900" w:rsidRDefault="008866B1" w:rsidP="008866B1">
            <w:pPr>
              <w:pStyle w:val="TableParagraph"/>
              <w:spacing w:before="120" w:after="120"/>
              <w:ind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Hazai és nemzetközi publikációs platformok feltárása</w:t>
            </w:r>
          </w:p>
        </w:tc>
        <w:tc>
          <w:tcPr>
            <w:tcW w:w="1347" w:type="dxa"/>
          </w:tcPr>
          <w:p w14:paraId="1A9ED63A" w14:textId="60C7CE48" w:rsidR="008866B1" w:rsidRPr="008C4900" w:rsidRDefault="00EE0CF4" w:rsidP="00EE0CF4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általános rektorhelyettes</w:t>
            </w:r>
          </w:p>
        </w:tc>
        <w:tc>
          <w:tcPr>
            <w:tcW w:w="1563" w:type="dxa"/>
          </w:tcPr>
          <w:p w14:paraId="5A8D23F8" w14:textId="3E567C8A" w:rsidR="008866B1" w:rsidRPr="008C4900" w:rsidRDefault="00EE0CF4" w:rsidP="002343B0">
            <w:pPr>
              <w:pStyle w:val="TableParagraph"/>
              <w:spacing w:before="120" w:after="120"/>
              <w:ind w:left="109" w:right="96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intézetvezetők, oktatók</w:t>
            </w:r>
          </w:p>
        </w:tc>
        <w:tc>
          <w:tcPr>
            <w:tcW w:w="1267" w:type="dxa"/>
          </w:tcPr>
          <w:p w14:paraId="73A9C412" w14:textId="7957AA95" w:rsidR="008866B1" w:rsidRPr="008C4900" w:rsidRDefault="00EE0CF4" w:rsidP="00EE0CF4">
            <w:pPr>
              <w:pStyle w:val="TableParagraph"/>
              <w:spacing w:before="120" w:after="120"/>
              <w:ind w:left="87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2022. januártól folyamatosan</w:t>
            </w:r>
          </w:p>
        </w:tc>
        <w:tc>
          <w:tcPr>
            <w:tcW w:w="1516" w:type="dxa"/>
          </w:tcPr>
          <w:p w14:paraId="52D3E4B8" w14:textId="4EDD8188" w:rsidR="008866B1" w:rsidRPr="008C4900" w:rsidRDefault="00EE0CF4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publikációk száma</w:t>
            </w:r>
          </w:p>
        </w:tc>
      </w:tr>
      <w:tr w:rsidR="008866B1" w:rsidRPr="008C4900" w14:paraId="790DB54A" w14:textId="77777777" w:rsidTr="008C4900">
        <w:trPr>
          <w:trHeight w:val="877"/>
        </w:trPr>
        <w:tc>
          <w:tcPr>
            <w:tcW w:w="718" w:type="dxa"/>
          </w:tcPr>
          <w:p w14:paraId="7F45D1DB" w14:textId="3F9530DC" w:rsidR="008866B1" w:rsidRDefault="008866B1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1.5.4.2</w:t>
            </w:r>
          </w:p>
        </w:tc>
        <w:tc>
          <w:tcPr>
            <w:tcW w:w="3248" w:type="dxa"/>
          </w:tcPr>
          <w:p w14:paraId="3490B625" w14:textId="71C55019" w:rsidR="008866B1" w:rsidRDefault="008866B1" w:rsidP="008866B1">
            <w:pPr>
              <w:pStyle w:val="TableParagraph"/>
              <w:spacing w:before="120" w:after="120"/>
              <w:ind w:right="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Tudományos folyóirat alapítása</w:t>
            </w:r>
          </w:p>
        </w:tc>
        <w:tc>
          <w:tcPr>
            <w:tcW w:w="1347" w:type="dxa"/>
          </w:tcPr>
          <w:p w14:paraId="2EA87F63" w14:textId="216022A1" w:rsidR="008866B1" w:rsidRPr="008C4900" w:rsidRDefault="00EE0CF4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63" w:type="dxa"/>
          </w:tcPr>
          <w:p w14:paraId="112BB98E" w14:textId="24A1211E" w:rsidR="008866B1" w:rsidRPr="008C4900" w:rsidRDefault="00EE0CF4" w:rsidP="002343B0">
            <w:pPr>
              <w:pStyle w:val="TableParagraph"/>
              <w:spacing w:before="120" w:after="120"/>
              <w:ind w:left="109" w:right="96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rektorhelyettesek, intézetvezetők</w:t>
            </w:r>
          </w:p>
        </w:tc>
        <w:tc>
          <w:tcPr>
            <w:tcW w:w="1267" w:type="dxa"/>
          </w:tcPr>
          <w:p w14:paraId="557A4617" w14:textId="3C5AD2B2" w:rsidR="008866B1" w:rsidRPr="008C4900" w:rsidRDefault="00EE0CF4" w:rsidP="002343B0">
            <w:pPr>
              <w:pStyle w:val="TableParagraph"/>
              <w:spacing w:before="120" w:after="120"/>
              <w:ind w:left="0" w:right="2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2022. január</w:t>
            </w:r>
          </w:p>
        </w:tc>
        <w:tc>
          <w:tcPr>
            <w:tcW w:w="1516" w:type="dxa"/>
          </w:tcPr>
          <w:p w14:paraId="4EDFC176" w14:textId="3C677C1C" w:rsidR="008866B1" w:rsidRPr="008C4900" w:rsidRDefault="00EE0CF4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publikációk száma</w:t>
            </w:r>
          </w:p>
        </w:tc>
      </w:tr>
    </w:tbl>
    <w:p w14:paraId="027F017B" w14:textId="0F1B3269" w:rsidR="008C4900" w:rsidRPr="00EB0073" w:rsidRDefault="008C4900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295B4B6A" w14:textId="77777777" w:rsidR="00EB0073" w:rsidRPr="00EB0073" w:rsidRDefault="00EB0073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3B814A9D" w14:textId="79BEB77B" w:rsidR="00D51FD3" w:rsidRDefault="008C4900" w:rsidP="00200A76">
      <w:pPr>
        <w:pStyle w:val="Cmsor2"/>
        <w:numPr>
          <w:ilvl w:val="1"/>
          <w:numId w:val="10"/>
        </w:numPr>
        <w:spacing w:before="120" w:after="120"/>
        <w:jc w:val="both"/>
      </w:pPr>
      <w:r>
        <w:br w:type="column"/>
      </w:r>
      <w:bookmarkStart w:id="8" w:name="_Toc82361735"/>
      <w:r w:rsidR="00BC5196" w:rsidRPr="00BC5196">
        <w:lastRenderedPageBreak/>
        <w:t>Tanulástámogatás</w:t>
      </w:r>
      <w:r w:rsidR="004C2918" w:rsidRPr="00BC5196">
        <w:rPr>
          <w:spacing w:val="-2"/>
        </w:rPr>
        <w:t xml:space="preserve"> </w:t>
      </w:r>
      <w:r w:rsidR="00BC5196" w:rsidRPr="00BC5196">
        <w:t>és</w:t>
      </w:r>
      <w:r w:rsidR="004C2918" w:rsidRPr="00BC5196">
        <w:t xml:space="preserve"> </w:t>
      </w:r>
      <w:r w:rsidR="00BC5196" w:rsidRPr="00BC5196">
        <w:t>hallgatói szolgáltatások</w:t>
      </w:r>
      <w:bookmarkEnd w:id="8"/>
    </w:p>
    <w:p w14:paraId="665C23D6" w14:textId="77777777" w:rsidR="00972AA4" w:rsidRPr="00972AA4" w:rsidRDefault="00972AA4" w:rsidP="00200A76">
      <w:pPr>
        <w:spacing w:before="120" w:after="120"/>
      </w:pPr>
    </w:p>
    <w:p w14:paraId="6EB7397F" w14:textId="5251A922" w:rsidR="00652315" w:rsidRPr="00652315" w:rsidRDefault="00652315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1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2315">
        <w:rPr>
          <w:rFonts w:ascii="Times New Roman" w:hAnsi="Times New Roman" w:cs="Times New Roman"/>
          <w:b/>
          <w:i/>
          <w:iCs/>
          <w:sz w:val="24"/>
          <w:szCs w:val="24"/>
        </w:rPr>
        <w:t>Standard</w:t>
      </w:r>
      <w:r w:rsidR="00FC62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(ESG 1.6)</w:t>
      </w:r>
      <w:r w:rsidRPr="0065231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6A1835C2" w14:textId="56FACDD5" w:rsidR="00D51FD3" w:rsidRPr="00940D07" w:rsidRDefault="004C2918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11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„Az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megfelelő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finanszírozási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forrásokkal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rendelkezzenek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tanulási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tanítási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tevékenységekhez,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valamint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biztosítsanak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adekvát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könnyen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hozzáférhető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tanulástámogató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feltételeket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940D07">
        <w:rPr>
          <w:rFonts w:ascii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hallgatói</w:t>
      </w:r>
      <w:r w:rsidRPr="00940D07">
        <w:rPr>
          <w:rFonts w:ascii="Times New Roman" w:hAnsi="Times New Roman" w:cs="Times New Roman"/>
          <w:bCs/>
          <w:i/>
          <w:iCs/>
          <w:spacing w:val="-5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szolgáltatásokat.”</w:t>
      </w:r>
    </w:p>
    <w:p w14:paraId="3F59F5AE" w14:textId="77777777" w:rsidR="00652315" w:rsidRPr="00652315" w:rsidRDefault="0065231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65231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Irányelvek</w:t>
      </w:r>
      <w:r w:rsidRPr="0065231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: </w:t>
      </w:r>
    </w:p>
    <w:p w14:paraId="00DB1494" w14:textId="20C8C9EF" w:rsidR="00652315" w:rsidRPr="00652315" w:rsidRDefault="00652315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65231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Az intézmények sokféle háttértámogatást kínálnak a tanuláshoz annak érdekében, hogy a hallgató tanulmányi idejét sikeresnek érezze. Ezek részben infrastrukturális jellegűek, a könyvtártól a tanulási létesítményeken át az informatikai rendszerekig, részben pedig humán jellegűek, a </w:t>
      </w:r>
      <w:proofErr w:type="spellStart"/>
      <w:r w:rsidRPr="00652315">
        <w:rPr>
          <w:rFonts w:ascii="Times New Roman" w:eastAsiaTheme="minorHAnsi" w:hAnsi="Times New Roman" w:cs="Times New Roman"/>
          <w:i/>
          <w:iCs/>
          <w:sz w:val="24"/>
          <w:szCs w:val="24"/>
        </w:rPr>
        <w:t>tutoroktól</w:t>
      </w:r>
      <w:proofErr w:type="spellEnd"/>
      <w:r w:rsidRPr="0065231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a tanácsadókon át az egyéb támogató szakemberekig. Az országon belüli és a nemzetközi mobilitás elősegítése szempontjából különösen fontosak a támogató szolgáltatások.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3DD353AE" w14:textId="51D0BA5F" w:rsidR="00D51FD3" w:rsidRDefault="00C24BB4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Célok:</w:t>
      </w:r>
    </w:p>
    <w:p w14:paraId="5BBBB40A" w14:textId="77777777" w:rsidR="00C24BB4" w:rsidRPr="00940D07" w:rsidRDefault="00C24BB4" w:rsidP="00200A76">
      <w:pPr>
        <w:pStyle w:val="Listaszerbekezds"/>
        <w:numPr>
          <w:ilvl w:val="2"/>
          <w:numId w:val="4"/>
        </w:numPr>
        <w:tabs>
          <w:tab w:val="left" w:pos="1560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hallgatói</w:t>
      </w:r>
      <w:r w:rsidRPr="00940D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szolgáltatások</w:t>
      </w:r>
      <w:r w:rsidRPr="00940D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minőségének</w:t>
      </w:r>
      <w:r w:rsidRPr="00940D0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hallgatói</w:t>
      </w:r>
      <w:r w:rsidRPr="00940D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tanulástámogatás</w:t>
      </w:r>
      <w:r w:rsidRPr="00940D0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feltételeinek</w:t>
      </w:r>
      <w:r w:rsidRPr="00940D0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fejlesztése</w:t>
      </w:r>
    </w:p>
    <w:p w14:paraId="4AF6D24D" w14:textId="77777777" w:rsidR="00C24BB4" w:rsidRPr="00940D07" w:rsidRDefault="00C24BB4" w:rsidP="00200A76">
      <w:pPr>
        <w:pStyle w:val="Listaszerbekezds"/>
        <w:numPr>
          <w:ilvl w:val="2"/>
          <w:numId w:val="4"/>
        </w:numPr>
        <w:tabs>
          <w:tab w:val="left" w:pos="1560"/>
        </w:tabs>
        <w:spacing w:before="120" w:after="120"/>
        <w:ind w:left="1276" w:right="111" w:hanging="72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Oktatás-kutatást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támogató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tárgyi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feltételek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javítása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szolgáltatások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javítása</w:t>
      </w:r>
    </w:p>
    <w:p w14:paraId="79EEB8AC" w14:textId="152F3F3B" w:rsidR="00C24BB4" w:rsidRPr="00940D07" w:rsidRDefault="00C24BB4" w:rsidP="00200A76">
      <w:pPr>
        <w:pStyle w:val="Listaszerbekezds"/>
        <w:numPr>
          <w:ilvl w:val="2"/>
          <w:numId w:val="4"/>
        </w:numPr>
        <w:tabs>
          <w:tab w:val="left" w:pos="1560"/>
        </w:tabs>
        <w:spacing w:before="120" w:after="120"/>
        <w:ind w:left="1276" w:right="111" w:hanging="72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Kollégium</w:t>
      </w:r>
      <w:r w:rsidR="004F0BF9">
        <w:rPr>
          <w:rFonts w:ascii="Times New Roman" w:hAnsi="Times New Roman" w:cs="Times New Roman"/>
          <w:sz w:val="24"/>
          <w:szCs w:val="24"/>
        </w:rPr>
        <w:t>i elhelyezés színvonalának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fejlesztése</w:t>
      </w:r>
    </w:p>
    <w:p w14:paraId="4A9B09F5" w14:textId="27F6174A" w:rsidR="00C24BB4" w:rsidRDefault="004F0BF9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Teendők: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81"/>
        <w:gridCol w:w="1389"/>
        <w:gridCol w:w="1517"/>
        <w:gridCol w:w="1248"/>
        <w:gridCol w:w="1506"/>
      </w:tblGrid>
      <w:tr w:rsidR="004F0BF9" w:rsidRPr="004F0BF9" w14:paraId="7A3D7845" w14:textId="77777777" w:rsidTr="004F0BF9">
        <w:trPr>
          <w:trHeight w:val="221"/>
        </w:trPr>
        <w:tc>
          <w:tcPr>
            <w:tcW w:w="718" w:type="dxa"/>
            <w:shd w:val="clear" w:color="auto" w:fill="7E7E7E"/>
          </w:tcPr>
          <w:p w14:paraId="5D313C31" w14:textId="77777777" w:rsidR="004F0BF9" w:rsidRPr="004F0BF9" w:rsidRDefault="004F0BF9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1" w:type="dxa"/>
            <w:shd w:val="clear" w:color="auto" w:fill="7E7E7E"/>
          </w:tcPr>
          <w:p w14:paraId="44DF0AE7" w14:textId="77777777" w:rsidR="004F0BF9" w:rsidRPr="004F0BF9" w:rsidRDefault="004F0BF9" w:rsidP="00200A76">
            <w:pPr>
              <w:pStyle w:val="TableParagraph"/>
              <w:spacing w:before="120" w:after="120"/>
              <w:ind w:left="1340" w:right="13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389" w:type="dxa"/>
            <w:shd w:val="clear" w:color="auto" w:fill="7E7E7E"/>
          </w:tcPr>
          <w:p w14:paraId="3BB2175C" w14:textId="77777777" w:rsidR="004F0BF9" w:rsidRPr="004F0BF9" w:rsidRDefault="004F0BF9" w:rsidP="00200A76">
            <w:pPr>
              <w:pStyle w:val="TableParagraph"/>
              <w:spacing w:before="120" w:after="120"/>
              <w:ind w:left="4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17" w:type="dxa"/>
            <w:shd w:val="clear" w:color="auto" w:fill="7E7E7E"/>
          </w:tcPr>
          <w:p w14:paraId="3A36FD4A" w14:textId="77777777" w:rsidR="004F0BF9" w:rsidRPr="004F0BF9" w:rsidRDefault="004F0BF9" w:rsidP="00200A76">
            <w:pPr>
              <w:pStyle w:val="TableParagraph"/>
              <w:spacing w:before="120" w:after="120"/>
              <w:ind w:left="3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48" w:type="dxa"/>
            <w:shd w:val="clear" w:color="auto" w:fill="7E7E7E"/>
          </w:tcPr>
          <w:p w14:paraId="6A9FC3B1" w14:textId="77777777" w:rsidR="004F0BF9" w:rsidRPr="004F0BF9" w:rsidRDefault="004F0BF9" w:rsidP="00200A76">
            <w:pPr>
              <w:pStyle w:val="TableParagraph"/>
              <w:spacing w:before="120" w:after="120"/>
              <w:ind w:left="29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506" w:type="dxa"/>
            <w:shd w:val="clear" w:color="auto" w:fill="7E7E7E"/>
          </w:tcPr>
          <w:p w14:paraId="0E2345E7" w14:textId="77777777" w:rsidR="004F0BF9" w:rsidRPr="004F0BF9" w:rsidRDefault="004F0BF9" w:rsidP="00200A76">
            <w:pPr>
              <w:pStyle w:val="TableParagraph"/>
              <w:spacing w:before="120" w:after="120"/>
              <w:ind w:left="59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4F0BF9" w:rsidRPr="004F0BF9" w14:paraId="0EDFE918" w14:textId="77777777" w:rsidTr="004F0BF9">
        <w:trPr>
          <w:trHeight w:val="659"/>
        </w:trPr>
        <w:tc>
          <w:tcPr>
            <w:tcW w:w="718" w:type="dxa"/>
          </w:tcPr>
          <w:p w14:paraId="233BE89A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1.6.1.1</w:t>
            </w:r>
          </w:p>
        </w:tc>
        <w:tc>
          <w:tcPr>
            <w:tcW w:w="3281" w:type="dxa"/>
          </w:tcPr>
          <w:p w14:paraId="468F4A86" w14:textId="05E6251A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Ösztöndíjak feltételeinek, pályázati és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bírálat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rendjének,</w:t>
            </w:r>
            <w:r w:rsidRPr="004F0B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nyomtatványoknak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B00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felülvizsgálata</w:t>
            </w:r>
          </w:p>
        </w:tc>
        <w:tc>
          <w:tcPr>
            <w:tcW w:w="1389" w:type="dxa"/>
          </w:tcPr>
          <w:p w14:paraId="022AC1B0" w14:textId="45FEC42B" w:rsidR="004F0BF9" w:rsidRPr="004F0BF9" w:rsidRDefault="00EB0073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</w:t>
            </w:r>
          </w:p>
        </w:tc>
        <w:tc>
          <w:tcPr>
            <w:tcW w:w="1517" w:type="dxa"/>
          </w:tcPr>
          <w:p w14:paraId="07298FF4" w14:textId="3C730FDD" w:rsidR="004F0BF9" w:rsidRPr="004F0BF9" w:rsidRDefault="004F0BF9" w:rsidP="002343B0">
            <w:pPr>
              <w:pStyle w:val="TableParagraph"/>
              <w:spacing w:before="120" w:after="120"/>
              <w:ind w:left="111" w:right="2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 w:rsidR="00EB00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48" w:type="dxa"/>
          </w:tcPr>
          <w:p w14:paraId="6084450D" w14:textId="2534783D" w:rsidR="004F0BF9" w:rsidRPr="004F0BF9" w:rsidRDefault="004F0BF9" w:rsidP="002343B0">
            <w:pPr>
              <w:pStyle w:val="TableParagraph"/>
              <w:spacing w:before="120" w:after="120"/>
              <w:ind w:left="111"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506" w:type="dxa"/>
          </w:tcPr>
          <w:p w14:paraId="4D59F384" w14:textId="77777777" w:rsidR="004F0BF9" w:rsidRPr="004F0BF9" w:rsidRDefault="004F0BF9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szabályzatmódosítási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</w:p>
        </w:tc>
      </w:tr>
      <w:tr w:rsidR="004F0BF9" w:rsidRPr="004F0BF9" w14:paraId="0BE3A540" w14:textId="77777777" w:rsidTr="004F0BF9">
        <w:trPr>
          <w:trHeight w:val="659"/>
        </w:trPr>
        <w:tc>
          <w:tcPr>
            <w:tcW w:w="718" w:type="dxa"/>
          </w:tcPr>
          <w:p w14:paraId="3EFE04E7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1.6.1.2</w:t>
            </w:r>
          </w:p>
        </w:tc>
        <w:tc>
          <w:tcPr>
            <w:tcW w:w="3281" w:type="dxa"/>
          </w:tcPr>
          <w:p w14:paraId="7EEDA05F" w14:textId="7654F483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Első évfolyamra belépő hallgatók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beilleszkedését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segítő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tutor</w:t>
            </w:r>
            <w:proofErr w:type="spellEnd"/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-mento</w:t>
            </w:r>
            <w:r w:rsidR="005F2CF5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program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fejlesztése</w:t>
            </w:r>
          </w:p>
        </w:tc>
        <w:tc>
          <w:tcPr>
            <w:tcW w:w="1389" w:type="dxa"/>
          </w:tcPr>
          <w:p w14:paraId="7D2E66E7" w14:textId="77777777" w:rsidR="004F0BF9" w:rsidRPr="004F0BF9" w:rsidRDefault="004F0BF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17" w:type="dxa"/>
          </w:tcPr>
          <w:p w14:paraId="782E98A3" w14:textId="282AAA0C" w:rsidR="004F0BF9" w:rsidRPr="004F0BF9" w:rsidRDefault="005F2CF5" w:rsidP="002343B0">
            <w:pPr>
              <w:pStyle w:val="TableParagraph"/>
              <w:spacing w:before="120" w:after="120"/>
              <w:ind w:left="111" w:righ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="004F0BF9"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vezetők,</w:t>
            </w:r>
            <w:r w:rsidR="004F0BF9"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48" w:type="dxa"/>
          </w:tcPr>
          <w:p w14:paraId="2EA294A2" w14:textId="07CA48BB" w:rsidR="004F0BF9" w:rsidRPr="004F0BF9" w:rsidRDefault="004F0BF9" w:rsidP="002343B0">
            <w:pPr>
              <w:pStyle w:val="TableParagraph"/>
              <w:spacing w:before="120" w:after="120"/>
              <w:ind w:left="111"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október</w:t>
            </w:r>
          </w:p>
        </w:tc>
        <w:tc>
          <w:tcPr>
            <w:tcW w:w="1506" w:type="dxa"/>
          </w:tcPr>
          <w:p w14:paraId="2E2CE897" w14:textId="77777777" w:rsidR="004F0BF9" w:rsidRPr="004F0BF9" w:rsidRDefault="004F0BF9" w:rsidP="002343B0">
            <w:pPr>
              <w:pStyle w:val="TableParagraph"/>
              <w:spacing w:before="120" w:after="120"/>
              <w:ind w:left="111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beszámoló,</w:t>
            </w:r>
            <w:r w:rsidRPr="004F0B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akcióterv</w:t>
            </w:r>
          </w:p>
        </w:tc>
      </w:tr>
      <w:tr w:rsidR="004F0BF9" w:rsidRPr="004F0BF9" w14:paraId="6BD39FE5" w14:textId="77777777" w:rsidTr="004F0BF9">
        <w:trPr>
          <w:trHeight w:val="657"/>
        </w:trPr>
        <w:tc>
          <w:tcPr>
            <w:tcW w:w="718" w:type="dxa"/>
          </w:tcPr>
          <w:p w14:paraId="37474B29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1.6.1.3</w:t>
            </w:r>
          </w:p>
        </w:tc>
        <w:tc>
          <w:tcPr>
            <w:tcW w:w="3281" w:type="dxa"/>
          </w:tcPr>
          <w:p w14:paraId="4249F964" w14:textId="191E7A21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 nem első évfolyamos hallgatók számár</w:t>
            </w:r>
            <w:r w:rsidR="005F2CF5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Pr="004F0B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elérhető mentorálás,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támogató</w:t>
            </w:r>
            <w:r w:rsidR="005F2C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szolgáltatások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fejlesztése</w:t>
            </w:r>
          </w:p>
        </w:tc>
        <w:tc>
          <w:tcPr>
            <w:tcW w:w="1389" w:type="dxa"/>
          </w:tcPr>
          <w:p w14:paraId="2AF14001" w14:textId="77777777" w:rsidR="004F0BF9" w:rsidRPr="004F0BF9" w:rsidRDefault="004F0BF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17" w:type="dxa"/>
          </w:tcPr>
          <w:p w14:paraId="04313591" w14:textId="2577EAE9" w:rsidR="004F0BF9" w:rsidRPr="004F0BF9" w:rsidRDefault="00996A9E" w:rsidP="002343B0">
            <w:pPr>
              <w:pStyle w:val="TableParagraph"/>
              <w:spacing w:before="120" w:after="120"/>
              <w:ind w:left="111" w:right="2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="004F0BF9"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osztályfőnökök,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48" w:type="dxa"/>
          </w:tcPr>
          <w:p w14:paraId="6EE0AEED" w14:textId="185E188B" w:rsidR="004F0BF9" w:rsidRPr="004F0BF9" w:rsidRDefault="004F0BF9" w:rsidP="002343B0">
            <w:pPr>
              <w:pStyle w:val="TableParagraph"/>
              <w:spacing w:before="120" w:after="120"/>
              <w:ind w:left="111"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február</w:t>
            </w:r>
          </w:p>
        </w:tc>
        <w:tc>
          <w:tcPr>
            <w:tcW w:w="1506" w:type="dxa"/>
          </w:tcPr>
          <w:p w14:paraId="3CA39D3A" w14:textId="77777777" w:rsidR="004F0BF9" w:rsidRPr="004F0BF9" w:rsidRDefault="004F0BF9" w:rsidP="002343B0">
            <w:pPr>
              <w:pStyle w:val="TableParagraph"/>
              <w:spacing w:before="120" w:after="120"/>
              <w:ind w:left="111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beszámoló,</w:t>
            </w:r>
            <w:r w:rsidRPr="004F0B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akcióterv</w:t>
            </w:r>
          </w:p>
        </w:tc>
      </w:tr>
      <w:tr w:rsidR="004F0BF9" w:rsidRPr="004F0BF9" w14:paraId="1E820B5C" w14:textId="77777777" w:rsidTr="004F0BF9">
        <w:trPr>
          <w:trHeight w:val="880"/>
        </w:trPr>
        <w:tc>
          <w:tcPr>
            <w:tcW w:w="718" w:type="dxa"/>
          </w:tcPr>
          <w:p w14:paraId="30AA0EA0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1.6.1.4</w:t>
            </w:r>
          </w:p>
        </w:tc>
        <w:tc>
          <w:tcPr>
            <w:tcW w:w="3281" w:type="dxa"/>
          </w:tcPr>
          <w:p w14:paraId="06FFE27A" w14:textId="77777777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Tanulmányi</w:t>
            </w:r>
            <w:r w:rsidRPr="004F0B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adminisztráció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működésének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vizsgálata (hozzáférhetőség, várakozási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idő,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e-ügykezelés)</w:t>
            </w:r>
          </w:p>
        </w:tc>
        <w:tc>
          <w:tcPr>
            <w:tcW w:w="1389" w:type="dxa"/>
          </w:tcPr>
          <w:p w14:paraId="21A00756" w14:textId="77777777" w:rsidR="004F0BF9" w:rsidRPr="004F0BF9" w:rsidRDefault="004F0BF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17" w:type="dxa"/>
          </w:tcPr>
          <w:p w14:paraId="19F09174" w14:textId="5DB4176D" w:rsidR="004F0BF9" w:rsidRPr="004F0BF9" w:rsidRDefault="00996A9E" w:rsidP="002343B0">
            <w:pPr>
              <w:pStyle w:val="TableParagraph"/>
              <w:spacing w:before="120" w:after="120"/>
              <w:ind w:left="111" w:right="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 felelős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F2CF5">
              <w:rPr>
                <w:rFonts w:ascii="Times New Roman" w:hAnsi="Times New Roman" w:cs="Times New Roman"/>
                <w:sz w:val="16"/>
                <w:szCs w:val="16"/>
              </w:rPr>
              <w:t xml:space="preserve"> oktatástámogatási igazgató,</w:t>
            </w:r>
            <w:r w:rsidR="004F0BF9"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48" w:type="dxa"/>
          </w:tcPr>
          <w:p w14:paraId="3D08D007" w14:textId="0B02A5F8" w:rsidR="004F0BF9" w:rsidRPr="004F0BF9" w:rsidRDefault="004F0BF9" w:rsidP="002343B0">
            <w:pPr>
              <w:pStyle w:val="TableParagraph"/>
              <w:spacing w:before="120" w:after="120"/>
              <w:ind w:left="111" w:right="2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minden év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október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március</w:t>
            </w:r>
          </w:p>
        </w:tc>
        <w:tc>
          <w:tcPr>
            <w:tcW w:w="1506" w:type="dxa"/>
          </w:tcPr>
          <w:p w14:paraId="162181EC" w14:textId="77777777" w:rsidR="004F0BF9" w:rsidRPr="004F0BF9" w:rsidRDefault="004F0BF9" w:rsidP="002343B0">
            <w:pPr>
              <w:pStyle w:val="TableParagraph"/>
              <w:spacing w:before="120" w:after="120"/>
              <w:ind w:left="111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elemzés,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beavatkozás</w:t>
            </w:r>
          </w:p>
        </w:tc>
      </w:tr>
      <w:tr w:rsidR="004F0BF9" w:rsidRPr="004F0BF9" w14:paraId="2F7AD98E" w14:textId="77777777" w:rsidTr="00EB0073">
        <w:trPr>
          <w:trHeight w:val="659"/>
        </w:trPr>
        <w:tc>
          <w:tcPr>
            <w:tcW w:w="718" w:type="dxa"/>
            <w:shd w:val="clear" w:color="auto" w:fill="auto"/>
          </w:tcPr>
          <w:p w14:paraId="7DFA8CFA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1.6.2.1</w:t>
            </w:r>
          </w:p>
        </w:tc>
        <w:tc>
          <w:tcPr>
            <w:tcW w:w="3281" w:type="dxa"/>
            <w:shd w:val="clear" w:color="auto" w:fill="auto"/>
          </w:tcPr>
          <w:p w14:paraId="0FFF5ABE" w14:textId="77777777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Térítés ellenében nyújtott szolgáltatások</w:t>
            </w:r>
            <w:r w:rsidRPr="004F0BF9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felülvizsgálata</w:t>
            </w:r>
          </w:p>
        </w:tc>
        <w:tc>
          <w:tcPr>
            <w:tcW w:w="1389" w:type="dxa"/>
            <w:shd w:val="clear" w:color="auto" w:fill="auto"/>
          </w:tcPr>
          <w:p w14:paraId="5248F1AE" w14:textId="77777777" w:rsidR="004F0BF9" w:rsidRPr="004F0BF9" w:rsidRDefault="004F0BF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17" w:type="dxa"/>
            <w:shd w:val="clear" w:color="auto" w:fill="auto"/>
          </w:tcPr>
          <w:p w14:paraId="0539A363" w14:textId="0AADD4AF" w:rsidR="004F0BF9" w:rsidRPr="004F0BF9" w:rsidRDefault="005F2CF5" w:rsidP="002343B0">
            <w:pPr>
              <w:pStyle w:val="TableParagraph"/>
              <w:spacing w:before="120" w:after="120"/>
              <w:ind w:left="111" w:right="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rektorhelyettesek</w:t>
            </w:r>
          </w:p>
        </w:tc>
        <w:tc>
          <w:tcPr>
            <w:tcW w:w="1248" w:type="dxa"/>
            <w:shd w:val="clear" w:color="auto" w:fill="auto"/>
          </w:tcPr>
          <w:p w14:paraId="0F3DC803" w14:textId="55143939" w:rsidR="004F0BF9" w:rsidRPr="004F0BF9" w:rsidRDefault="004F0BF9" w:rsidP="002343B0">
            <w:pPr>
              <w:pStyle w:val="TableParagraph"/>
              <w:spacing w:before="120" w:after="120"/>
              <w:ind w:left="111"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506" w:type="dxa"/>
            <w:shd w:val="clear" w:color="auto" w:fill="auto"/>
          </w:tcPr>
          <w:p w14:paraId="502ED3A9" w14:textId="77777777" w:rsidR="004F0BF9" w:rsidRPr="004F0BF9" w:rsidRDefault="004F0BF9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helyzetelemzés,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</w:p>
        </w:tc>
      </w:tr>
      <w:tr w:rsidR="004F0BF9" w:rsidRPr="004F0BF9" w14:paraId="67F19BED" w14:textId="77777777" w:rsidTr="00EB0073">
        <w:trPr>
          <w:trHeight w:val="660"/>
        </w:trPr>
        <w:tc>
          <w:tcPr>
            <w:tcW w:w="718" w:type="dxa"/>
            <w:shd w:val="clear" w:color="auto" w:fill="auto"/>
          </w:tcPr>
          <w:p w14:paraId="16F8EA4A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1.6.2.2</w:t>
            </w:r>
          </w:p>
        </w:tc>
        <w:tc>
          <w:tcPr>
            <w:tcW w:w="3281" w:type="dxa"/>
            <w:shd w:val="clear" w:color="auto" w:fill="auto"/>
          </w:tcPr>
          <w:p w14:paraId="61007F2B" w14:textId="6463B71C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Speciális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eszközigényű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szakok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szükségleteit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támogató</w:t>
            </w:r>
            <w:r w:rsidR="005F2C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alapanyagcsomagok,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ellátás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fejlesztése</w:t>
            </w:r>
          </w:p>
        </w:tc>
        <w:tc>
          <w:tcPr>
            <w:tcW w:w="1389" w:type="dxa"/>
            <w:shd w:val="clear" w:color="auto" w:fill="auto"/>
          </w:tcPr>
          <w:p w14:paraId="6B1B72E1" w14:textId="77777777" w:rsidR="004F0BF9" w:rsidRPr="004F0BF9" w:rsidRDefault="004F0BF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17" w:type="dxa"/>
            <w:shd w:val="clear" w:color="auto" w:fill="auto"/>
          </w:tcPr>
          <w:p w14:paraId="512FCD25" w14:textId="5BB909C6" w:rsidR="004F0BF9" w:rsidRPr="004F0BF9" w:rsidRDefault="005F2CF5" w:rsidP="002343B0">
            <w:pPr>
              <w:pStyle w:val="TableParagraph"/>
              <w:spacing w:before="120" w:after="120"/>
              <w:ind w:left="111" w:right="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igazgató, HÖK</w:t>
            </w:r>
            <w:r w:rsidR="00996A9E">
              <w:rPr>
                <w:rFonts w:ascii="Times New Roman" w:hAnsi="Times New Roman" w:cs="Times New Roman"/>
                <w:sz w:val="16"/>
                <w:szCs w:val="16"/>
              </w:rPr>
              <w:t>, kancellár</w:t>
            </w:r>
          </w:p>
        </w:tc>
        <w:tc>
          <w:tcPr>
            <w:tcW w:w="1248" w:type="dxa"/>
            <w:shd w:val="clear" w:color="auto" w:fill="auto"/>
          </w:tcPr>
          <w:p w14:paraId="31DDEFBD" w14:textId="6F81904E" w:rsidR="004F0BF9" w:rsidRPr="004F0BF9" w:rsidRDefault="004F0BF9" w:rsidP="002343B0">
            <w:pPr>
              <w:pStyle w:val="TableParagraph"/>
              <w:spacing w:before="120" w:after="120"/>
              <w:ind w:left="111" w:right="3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február</w:t>
            </w:r>
          </w:p>
        </w:tc>
        <w:tc>
          <w:tcPr>
            <w:tcW w:w="1506" w:type="dxa"/>
            <w:shd w:val="clear" w:color="auto" w:fill="auto"/>
          </w:tcPr>
          <w:p w14:paraId="2A4303B2" w14:textId="77777777" w:rsidR="004F0BF9" w:rsidRPr="004F0BF9" w:rsidRDefault="004F0BF9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beszámoló</w:t>
            </w:r>
          </w:p>
        </w:tc>
      </w:tr>
      <w:tr w:rsidR="004F0BF9" w:rsidRPr="004F0BF9" w14:paraId="0B1DD0CD" w14:textId="77777777" w:rsidTr="004F0BF9">
        <w:trPr>
          <w:trHeight w:val="657"/>
        </w:trPr>
        <w:tc>
          <w:tcPr>
            <w:tcW w:w="718" w:type="dxa"/>
          </w:tcPr>
          <w:p w14:paraId="3AF7D240" w14:textId="77777777" w:rsidR="004F0BF9" w:rsidRPr="004F0BF9" w:rsidRDefault="004F0BF9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1.6.3.1</w:t>
            </w:r>
          </w:p>
        </w:tc>
        <w:tc>
          <w:tcPr>
            <w:tcW w:w="3281" w:type="dxa"/>
          </w:tcPr>
          <w:p w14:paraId="390282DD" w14:textId="7196C96E" w:rsidR="004F0BF9" w:rsidRPr="004F0BF9" w:rsidRDefault="004F0BF9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Kollégium diákjóléti és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szolgáltatói</w:t>
            </w:r>
            <w:r w:rsidRPr="004F0BF9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funkcióinak</w:t>
            </w:r>
            <w:r w:rsidRPr="004F0BF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fejlesztéséhez</w:t>
            </w:r>
            <w:r w:rsidR="005F2CF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akcióterv</w:t>
            </w:r>
            <w:r w:rsidRPr="004F0B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</w:p>
        </w:tc>
        <w:tc>
          <w:tcPr>
            <w:tcW w:w="1389" w:type="dxa"/>
          </w:tcPr>
          <w:p w14:paraId="30632144" w14:textId="0361893E" w:rsidR="004F0BF9" w:rsidRPr="004F0BF9" w:rsidRDefault="004F0BF9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kollégium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igazgató</w:t>
            </w:r>
          </w:p>
        </w:tc>
        <w:tc>
          <w:tcPr>
            <w:tcW w:w="1517" w:type="dxa"/>
          </w:tcPr>
          <w:p w14:paraId="66000465" w14:textId="0727F2AE" w:rsidR="004F0BF9" w:rsidRPr="004F0BF9" w:rsidRDefault="005F2CF5" w:rsidP="002343B0">
            <w:pPr>
              <w:pStyle w:val="TableParagraph"/>
              <w:spacing w:before="120" w:after="120"/>
              <w:ind w:left="111" w:right="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F0BF9" w:rsidRPr="004F0B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="004F0BF9" w:rsidRPr="004F0BF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  <w:r w:rsidR="00F64216">
              <w:rPr>
                <w:rFonts w:ascii="Times New Roman" w:hAnsi="Times New Roman" w:cs="Times New Roman"/>
                <w:sz w:val="16"/>
                <w:szCs w:val="16"/>
              </w:rPr>
              <w:t>, kancellár</w:t>
            </w:r>
          </w:p>
        </w:tc>
        <w:tc>
          <w:tcPr>
            <w:tcW w:w="1248" w:type="dxa"/>
          </w:tcPr>
          <w:p w14:paraId="29B5769A" w14:textId="7AC115D7" w:rsidR="004F0BF9" w:rsidRPr="004F0BF9" w:rsidRDefault="004F0BF9" w:rsidP="002343B0">
            <w:pPr>
              <w:pStyle w:val="TableParagraph"/>
              <w:spacing w:before="120" w:after="120"/>
              <w:ind w:left="111" w:right="3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minden év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június</w:t>
            </w:r>
          </w:p>
        </w:tc>
        <w:tc>
          <w:tcPr>
            <w:tcW w:w="1506" w:type="dxa"/>
          </w:tcPr>
          <w:p w14:paraId="3193B89B" w14:textId="77777777" w:rsidR="004F0BF9" w:rsidRPr="004F0BF9" w:rsidRDefault="004F0BF9" w:rsidP="002343B0">
            <w:pPr>
              <w:pStyle w:val="TableParagraph"/>
              <w:spacing w:before="120" w:after="120"/>
              <w:ind w:left="111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helyzetelemzés,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akcióterv</w:t>
            </w:r>
          </w:p>
        </w:tc>
      </w:tr>
      <w:tr w:rsidR="005F2CF5" w:rsidRPr="004F0BF9" w14:paraId="7AFCF9E8" w14:textId="77777777" w:rsidTr="004F0BF9">
        <w:trPr>
          <w:trHeight w:val="659"/>
        </w:trPr>
        <w:tc>
          <w:tcPr>
            <w:tcW w:w="718" w:type="dxa"/>
          </w:tcPr>
          <w:p w14:paraId="11E00EAF" w14:textId="77777777" w:rsidR="005F2CF5" w:rsidRPr="004F0BF9" w:rsidRDefault="005F2CF5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1.6.3.2</w:t>
            </w:r>
          </w:p>
        </w:tc>
        <w:tc>
          <w:tcPr>
            <w:tcW w:w="3281" w:type="dxa"/>
          </w:tcPr>
          <w:p w14:paraId="25C42E56" w14:textId="610AED56" w:rsidR="005F2CF5" w:rsidRPr="004F0BF9" w:rsidRDefault="005F2CF5" w:rsidP="002343B0">
            <w:pPr>
              <w:pStyle w:val="TableParagraph"/>
              <w:spacing w:before="120" w:after="120"/>
              <w:ind w:righ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Kollégiumi</w:t>
            </w:r>
            <w:r w:rsidRPr="004F0B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felvétel</w:t>
            </w:r>
            <w:r w:rsidRPr="004F0B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feltételei,</w:t>
            </w:r>
            <w:r w:rsidRPr="004F0B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eljárásrend,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házirend</w:t>
            </w:r>
            <w:r w:rsidRPr="004F0B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felülvizsgálata,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módosítási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  <w:r w:rsidRPr="004F0B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megfogalmazása</w:t>
            </w:r>
          </w:p>
        </w:tc>
        <w:tc>
          <w:tcPr>
            <w:tcW w:w="1389" w:type="dxa"/>
          </w:tcPr>
          <w:p w14:paraId="72325209" w14:textId="141C03D5" w:rsidR="005F2CF5" w:rsidRPr="004F0BF9" w:rsidRDefault="005F2CF5" w:rsidP="002343B0">
            <w:pPr>
              <w:pStyle w:val="TableParagraph"/>
              <w:spacing w:before="120" w:after="120"/>
              <w:ind w:left="108" w:right="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kollégium</w:t>
            </w:r>
            <w:r w:rsidRPr="004F0BF9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igazgató</w:t>
            </w:r>
          </w:p>
        </w:tc>
        <w:tc>
          <w:tcPr>
            <w:tcW w:w="1517" w:type="dxa"/>
          </w:tcPr>
          <w:p w14:paraId="0F821756" w14:textId="60E9FE09" w:rsidR="005F2CF5" w:rsidRPr="004F0BF9" w:rsidRDefault="005F2CF5" w:rsidP="002343B0">
            <w:pPr>
              <w:pStyle w:val="TableParagraph"/>
              <w:spacing w:before="120" w:after="120"/>
              <w:ind w:left="111" w:right="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0BF9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48" w:type="dxa"/>
          </w:tcPr>
          <w:p w14:paraId="0CC5FFA8" w14:textId="2F579F8E" w:rsidR="005F2CF5" w:rsidRPr="004F0BF9" w:rsidRDefault="005F2CF5" w:rsidP="002343B0">
            <w:pPr>
              <w:pStyle w:val="TableParagraph"/>
              <w:spacing w:before="120" w:after="120"/>
              <w:ind w:left="111" w:right="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minden év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június</w:t>
            </w:r>
          </w:p>
        </w:tc>
        <w:tc>
          <w:tcPr>
            <w:tcW w:w="1506" w:type="dxa"/>
          </w:tcPr>
          <w:p w14:paraId="10251E02" w14:textId="246AA9DA" w:rsidR="005F2CF5" w:rsidRPr="004F0BF9" w:rsidRDefault="005F2CF5" w:rsidP="002343B0">
            <w:pPr>
              <w:pStyle w:val="TableParagraph"/>
              <w:spacing w:before="120" w:after="120"/>
              <w:ind w:left="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helyzetelemzés,</w:t>
            </w:r>
            <w:r w:rsidRPr="004F0BF9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szabályzatmódosítási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0BF9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</w:p>
        </w:tc>
      </w:tr>
    </w:tbl>
    <w:p w14:paraId="5F01CE90" w14:textId="77777777" w:rsidR="005F2CF5" w:rsidRPr="005F2CF5" w:rsidRDefault="005F2CF5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230AEDC9" w14:textId="178277F6" w:rsidR="00D51FD3" w:rsidRDefault="004F0BF9" w:rsidP="00200A76">
      <w:pPr>
        <w:pStyle w:val="Cmsor2"/>
        <w:numPr>
          <w:ilvl w:val="1"/>
          <w:numId w:val="10"/>
        </w:numPr>
        <w:spacing w:before="120" w:after="120"/>
      </w:pPr>
      <w:r>
        <w:br w:type="column"/>
      </w:r>
      <w:bookmarkStart w:id="9" w:name="_Toc82361736"/>
      <w:r w:rsidR="000E59B6" w:rsidRPr="00D9203E">
        <w:lastRenderedPageBreak/>
        <w:t>Információ-menedzsment</w:t>
      </w:r>
      <w:bookmarkEnd w:id="9"/>
    </w:p>
    <w:p w14:paraId="2B8CC5DD" w14:textId="77777777" w:rsidR="00972AA4" w:rsidRPr="00972AA4" w:rsidRDefault="00972AA4" w:rsidP="00200A76">
      <w:pPr>
        <w:spacing w:before="120" w:after="120"/>
      </w:pPr>
    </w:p>
    <w:p w14:paraId="6B8A9B3E" w14:textId="141AED9B" w:rsidR="00CB49E5" w:rsidRPr="00CB49E5" w:rsidRDefault="00CB49E5" w:rsidP="00CB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3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B49E5">
        <w:rPr>
          <w:rFonts w:ascii="Times New Roman" w:hAnsi="Times New Roman" w:cs="Times New Roman"/>
          <w:b/>
          <w:i/>
          <w:iCs/>
          <w:sz w:val="24"/>
          <w:szCs w:val="24"/>
        </w:rPr>
        <w:t>Standard (ESG 1.7):</w:t>
      </w:r>
    </w:p>
    <w:p w14:paraId="7550EC51" w14:textId="18BED1FD" w:rsidR="00D51FD3" w:rsidRPr="00940D07" w:rsidRDefault="004C2918" w:rsidP="00CB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3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„Az</w:t>
      </w:r>
      <w:r w:rsidR="002F0E5C"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="002F0E5C"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gyűjtsenek,</w:t>
      </w:r>
      <w:r w:rsidR="002F0E5C"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elemezzenek</w:t>
      </w:r>
      <w:r w:rsidR="002F0E5C"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="002F0E5C"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használjanak</w:t>
      </w:r>
      <w:r w:rsidR="002F0E5C"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releváns</w:t>
      </w:r>
      <w:r w:rsidRPr="00940D07">
        <w:rPr>
          <w:rFonts w:ascii="Times New Roman" w:hAnsi="Times New Roman" w:cs="Times New Roman"/>
          <w:bCs/>
          <w:i/>
          <w:iCs/>
          <w:spacing w:val="-57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információkat</w:t>
      </w:r>
      <w:r w:rsidRPr="00940D07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képzési</w:t>
      </w:r>
      <w:r w:rsidRPr="00940D0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programjaik</w:t>
      </w:r>
      <w:r w:rsidRPr="00940D0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</w:t>
      </w:r>
      <w:r w:rsidRPr="00940D0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egyéb</w:t>
      </w:r>
      <w:r w:rsidRPr="00940D0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tevékenységeik</w:t>
      </w:r>
      <w:r w:rsidRPr="00940D0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irányítására.”</w:t>
      </w:r>
    </w:p>
    <w:p w14:paraId="7C703C84" w14:textId="77777777" w:rsidR="00652315" w:rsidRPr="00652315" w:rsidRDefault="0065231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652315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Irányelvek: </w:t>
      </w:r>
    </w:p>
    <w:p w14:paraId="48FA72FD" w14:textId="19C5EC52" w:rsidR="00652315" w:rsidRPr="00652315" w:rsidRDefault="00652315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2315">
        <w:rPr>
          <w:rFonts w:ascii="Times New Roman" w:eastAsiaTheme="minorHAnsi" w:hAnsi="Times New Roman" w:cs="Times New Roman"/>
          <w:i/>
          <w:iCs/>
          <w:sz w:val="24"/>
          <w:szCs w:val="24"/>
        </w:rPr>
        <w:t>A kellő tájékozottságon alapuló döntéshozatalhoz és ahhoz, hogy tudni lehessen, mi működik, és mire kell odafigyelni, megbízható adatoknak kell rendelkezésre állniuk. A programokkal és más tevékenységgel kapcsolatos hatékony információgyűjtési és elemzési folyamatok a belső minőségbiztosítási rendszer részei.</w:t>
      </w:r>
    </w:p>
    <w:p w14:paraId="3C86D763" w14:textId="4B1A2C07" w:rsidR="00D51FD3" w:rsidRPr="00FD0410" w:rsidRDefault="00FD0410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D0410">
        <w:rPr>
          <w:rFonts w:ascii="Times New Roman" w:hAnsi="Times New Roman" w:cs="Times New Roman"/>
          <w:b/>
          <w:sz w:val="24"/>
          <w:szCs w:val="24"/>
        </w:rPr>
        <w:t>Célok:</w:t>
      </w:r>
    </w:p>
    <w:p w14:paraId="28B71499" w14:textId="28F8D540" w:rsidR="00FD0410" w:rsidRPr="00FD0410" w:rsidRDefault="00FD0410" w:rsidP="00200A76">
      <w:pPr>
        <w:pStyle w:val="Szvegtrzs"/>
        <w:numPr>
          <w:ilvl w:val="2"/>
          <w:numId w:val="10"/>
        </w:numPr>
        <w:spacing w:before="120" w:after="120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Oktatói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munka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hallgatói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véleményezése</w:t>
      </w:r>
    </w:p>
    <w:p w14:paraId="6D19BC6F" w14:textId="3F09208A" w:rsidR="00FD0410" w:rsidRPr="00FD0410" w:rsidRDefault="00FD0410" w:rsidP="00200A76">
      <w:pPr>
        <w:pStyle w:val="Szvegtrzs"/>
        <w:numPr>
          <w:ilvl w:val="2"/>
          <w:numId w:val="10"/>
        </w:numPr>
        <w:spacing w:before="120" w:after="120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Elégedettségmérés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(hallgatói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munkatársi)</w:t>
      </w:r>
    </w:p>
    <w:p w14:paraId="5C32275F" w14:textId="0CD3D4D5" w:rsidR="00FD0410" w:rsidRPr="00FD0410" w:rsidRDefault="00FD0410" w:rsidP="00200A76">
      <w:pPr>
        <w:pStyle w:val="Szvegtrzs"/>
        <w:numPr>
          <w:ilvl w:val="2"/>
          <w:numId w:val="10"/>
        </w:numPr>
        <w:spacing w:before="120" w:after="120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Diplomás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Pályakövetési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Rendszer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és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="00FB476E">
        <w:rPr>
          <w:rFonts w:ascii="Times New Roman" w:hAnsi="Times New Roman" w:cs="Times New Roman"/>
          <w:sz w:val="24"/>
          <w:szCs w:val="24"/>
        </w:rPr>
        <w:t>LUMNI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programok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476E">
        <w:rPr>
          <w:rFonts w:ascii="Times New Roman" w:hAnsi="Times New Roman" w:cs="Times New Roman"/>
          <w:sz w:val="24"/>
          <w:szCs w:val="24"/>
        </w:rPr>
        <w:t>fejlesztése</w:t>
      </w:r>
    </w:p>
    <w:p w14:paraId="44EA3E54" w14:textId="0367FAE1" w:rsidR="00FD0410" w:rsidRPr="00FD0410" w:rsidRDefault="00FD0410" w:rsidP="00200A76">
      <w:pPr>
        <w:pStyle w:val="Szvegtrzs"/>
        <w:numPr>
          <w:ilvl w:val="2"/>
          <w:numId w:val="10"/>
        </w:numPr>
        <w:spacing w:before="120" w:after="120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Információáramlás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elősegítése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(a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rendszeres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értekezleteken</w:t>
      </w:r>
      <w:r w:rsidRPr="00940D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túl)</w:t>
      </w:r>
    </w:p>
    <w:p w14:paraId="4710447B" w14:textId="1A890465" w:rsidR="00FD0410" w:rsidRPr="00FD0410" w:rsidRDefault="00FD0410" w:rsidP="00200A76">
      <w:pPr>
        <w:pStyle w:val="Szvegtrzs"/>
        <w:numPr>
          <w:ilvl w:val="2"/>
          <w:numId w:val="10"/>
        </w:numPr>
        <w:spacing w:before="120" w:after="120"/>
        <w:ind w:left="1276"/>
        <w:rPr>
          <w:rFonts w:ascii="Times New Roman" w:hAnsi="Times New Roman" w:cs="Times New Roman"/>
          <w:bCs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Információbiztonság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érdekében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tett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lépések</w:t>
      </w:r>
    </w:p>
    <w:p w14:paraId="527F930C" w14:textId="1136EDD7" w:rsidR="00FD0410" w:rsidRPr="00FD0410" w:rsidRDefault="00FD0410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D0410">
        <w:rPr>
          <w:rFonts w:ascii="Times New Roman" w:hAnsi="Times New Roman" w:cs="Times New Roman"/>
          <w:b/>
          <w:sz w:val="24"/>
          <w:szCs w:val="24"/>
        </w:rPr>
        <w:t>Teendők: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243"/>
        <w:gridCol w:w="1390"/>
        <w:gridCol w:w="1578"/>
        <w:gridCol w:w="1256"/>
        <w:gridCol w:w="1474"/>
      </w:tblGrid>
      <w:tr w:rsidR="00D51FD3" w:rsidRPr="005F2CF5" w14:paraId="7B6F36FC" w14:textId="77777777" w:rsidTr="00BB29A2">
        <w:trPr>
          <w:trHeight w:val="220"/>
        </w:trPr>
        <w:tc>
          <w:tcPr>
            <w:tcW w:w="718" w:type="dxa"/>
            <w:shd w:val="clear" w:color="auto" w:fill="7E7E7E"/>
          </w:tcPr>
          <w:p w14:paraId="00E4C4C0" w14:textId="77777777" w:rsidR="00D51FD3" w:rsidRPr="005F2CF5" w:rsidRDefault="00D51FD3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3" w:type="dxa"/>
            <w:shd w:val="clear" w:color="auto" w:fill="7E7E7E"/>
          </w:tcPr>
          <w:p w14:paraId="635C976B" w14:textId="77777777" w:rsidR="00D51FD3" w:rsidRPr="005F2CF5" w:rsidRDefault="004C2918" w:rsidP="00200A76">
            <w:pPr>
              <w:pStyle w:val="TableParagraph"/>
              <w:spacing w:before="120" w:after="120"/>
              <w:ind w:left="1320" w:right="13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390" w:type="dxa"/>
            <w:shd w:val="clear" w:color="auto" w:fill="7E7E7E"/>
          </w:tcPr>
          <w:p w14:paraId="7229E160" w14:textId="77777777" w:rsidR="00D51FD3" w:rsidRPr="005F2CF5" w:rsidRDefault="004C2918" w:rsidP="00200A76">
            <w:pPr>
              <w:pStyle w:val="TableParagraph"/>
              <w:spacing w:before="120" w:after="120"/>
              <w:ind w:left="4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78" w:type="dxa"/>
            <w:shd w:val="clear" w:color="auto" w:fill="7E7E7E"/>
          </w:tcPr>
          <w:p w14:paraId="4BB80EB2" w14:textId="77777777" w:rsidR="00D51FD3" w:rsidRPr="005F2CF5" w:rsidRDefault="004C2918" w:rsidP="00200A76">
            <w:pPr>
              <w:pStyle w:val="TableParagraph"/>
              <w:spacing w:before="120" w:after="120"/>
              <w:ind w:left="36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56" w:type="dxa"/>
            <w:shd w:val="clear" w:color="auto" w:fill="7E7E7E"/>
          </w:tcPr>
          <w:p w14:paraId="6F188F03" w14:textId="77777777" w:rsidR="00D51FD3" w:rsidRPr="005F2CF5" w:rsidRDefault="004C2918" w:rsidP="00200A76">
            <w:pPr>
              <w:pStyle w:val="TableParagraph"/>
              <w:spacing w:before="120" w:after="120"/>
              <w:ind w:left="0" w:right="291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474" w:type="dxa"/>
            <w:shd w:val="clear" w:color="auto" w:fill="7E7E7E"/>
          </w:tcPr>
          <w:p w14:paraId="1C3369D1" w14:textId="77777777" w:rsidR="00D51FD3" w:rsidRPr="005F2CF5" w:rsidRDefault="004C2918" w:rsidP="00200A76">
            <w:pPr>
              <w:pStyle w:val="TableParagraph"/>
              <w:spacing w:before="120" w:after="120"/>
              <w:ind w:left="5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D51FD3" w:rsidRPr="005F2CF5" w14:paraId="0CC02D01" w14:textId="77777777" w:rsidTr="00BB29A2">
        <w:trPr>
          <w:trHeight w:val="878"/>
        </w:trPr>
        <w:tc>
          <w:tcPr>
            <w:tcW w:w="718" w:type="dxa"/>
          </w:tcPr>
          <w:p w14:paraId="749D6D5C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1.7.1.1</w:t>
            </w:r>
          </w:p>
        </w:tc>
        <w:tc>
          <w:tcPr>
            <w:tcW w:w="3243" w:type="dxa"/>
          </w:tcPr>
          <w:p w14:paraId="0978E97F" w14:textId="14304A6C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Oktatói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hallgatói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véleményezésének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(OMHV)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lebonyolítása</w:t>
            </w:r>
          </w:p>
        </w:tc>
        <w:tc>
          <w:tcPr>
            <w:tcW w:w="1390" w:type="dxa"/>
          </w:tcPr>
          <w:p w14:paraId="7EA2676D" w14:textId="77777777" w:rsidR="00D51FD3" w:rsidRPr="005F2CF5" w:rsidRDefault="004C2918" w:rsidP="002343B0">
            <w:pPr>
              <w:pStyle w:val="TableParagraph"/>
              <w:spacing w:before="120" w:after="120"/>
              <w:ind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78" w:type="dxa"/>
          </w:tcPr>
          <w:p w14:paraId="7DD0F544" w14:textId="0E9A72D0" w:rsidR="00D51FD3" w:rsidRPr="005F2CF5" w:rsidRDefault="004C2918" w:rsidP="002343B0">
            <w:pPr>
              <w:pStyle w:val="TableParagraph"/>
              <w:spacing w:before="120" w:after="120"/>
              <w:ind w:right="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FD0410"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 w:rsidR="00FD0410"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  <w:r w:rsidR="00F64216">
              <w:rPr>
                <w:rFonts w:ascii="Times New Roman" w:hAnsi="Times New Roman" w:cs="Times New Roman"/>
                <w:sz w:val="16"/>
                <w:szCs w:val="16"/>
              </w:rPr>
              <w:t>, HÖK</w:t>
            </w:r>
          </w:p>
        </w:tc>
        <w:tc>
          <w:tcPr>
            <w:tcW w:w="1256" w:type="dxa"/>
          </w:tcPr>
          <w:p w14:paraId="545E28FD" w14:textId="77777777" w:rsidR="00D51FD3" w:rsidRPr="005F2CF5" w:rsidRDefault="004C2918" w:rsidP="002343B0">
            <w:pPr>
              <w:pStyle w:val="TableParagraph"/>
              <w:spacing w:before="120" w:after="120"/>
              <w:ind w:left="106" w:right="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 szorgalmi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időszak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utolsó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hetén</w:t>
            </w:r>
          </w:p>
        </w:tc>
        <w:tc>
          <w:tcPr>
            <w:tcW w:w="1474" w:type="dxa"/>
          </w:tcPr>
          <w:p w14:paraId="1FFECB0B" w14:textId="2DB11914" w:rsidR="00D51FD3" w:rsidRPr="005F2CF5" w:rsidRDefault="004C2918" w:rsidP="002343B0">
            <w:pPr>
              <w:pStyle w:val="TableParagraph"/>
              <w:spacing w:before="120" w:after="120"/>
              <w:ind w:left="105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kitöltött kérdőívek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száma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 xml:space="preserve"> elemzés az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OMHV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eredményének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feldolgozásából</w:t>
            </w:r>
          </w:p>
        </w:tc>
      </w:tr>
      <w:tr w:rsidR="00D51FD3" w:rsidRPr="005F2CF5" w14:paraId="36CF50C5" w14:textId="77777777" w:rsidTr="00BB29A2">
        <w:trPr>
          <w:trHeight w:val="659"/>
        </w:trPr>
        <w:tc>
          <w:tcPr>
            <w:tcW w:w="718" w:type="dxa"/>
          </w:tcPr>
          <w:p w14:paraId="438B4832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1.7.1.2</w:t>
            </w:r>
          </w:p>
        </w:tc>
        <w:tc>
          <w:tcPr>
            <w:tcW w:w="3243" w:type="dxa"/>
          </w:tcPr>
          <w:p w14:paraId="515D6EEB" w14:textId="77777777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OMHV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anonimitásának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biztosítása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kis</w:t>
            </w:r>
            <w:r w:rsidRPr="005F2CF5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létszámú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kurzusoknál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felmérés</w:t>
            </w:r>
          </w:p>
        </w:tc>
        <w:tc>
          <w:tcPr>
            <w:tcW w:w="1390" w:type="dxa"/>
          </w:tcPr>
          <w:p w14:paraId="08751586" w14:textId="77777777" w:rsidR="00D51FD3" w:rsidRPr="005F2CF5" w:rsidRDefault="004C2918" w:rsidP="002343B0">
            <w:pPr>
              <w:pStyle w:val="TableParagraph"/>
              <w:spacing w:before="120" w:after="120"/>
              <w:ind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78" w:type="dxa"/>
          </w:tcPr>
          <w:p w14:paraId="5D8A6662" w14:textId="137C8EFA" w:rsidR="00D51FD3" w:rsidRPr="005F2CF5" w:rsidRDefault="00FD0410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Oktatástámogatási Igazgatóság, </w:t>
            </w:r>
            <w:r w:rsidR="004C2918" w:rsidRPr="005F2CF5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56" w:type="dxa"/>
          </w:tcPr>
          <w:p w14:paraId="30A5FA06" w14:textId="75CE286B" w:rsidR="00D51FD3" w:rsidRPr="005F2CF5" w:rsidRDefault="00FD0410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 szorgalmi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időszak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utolsó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hetén</w:t>
            </w:r>
          </w:p>
        </w:tc>
        <w:tc>
          <w:tcPr>
            <w:tcW w:w="1474" w:type="dxa"/>
          </w:tcPr>
          <w:p w14:paraId="6A757325" w14:textId="77777777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felmérés</w:t>
            </w:r>
          </w:p>
        </w:tc>
      </w:tr>
      <w:tr w:rsidR="00D51FD3" w:rsidRPr="005F2CF5" w14:paraId="4FCBAF5B" w14:textId="77777777" w:rsidTr="00FD0410">
        <w:trPr>
          <w:trHeight w:val="1098"/>
        </w:trPr>
        <w:tc>
          <w:tcPr>
            <w:tcW w:w="718" w:type="dxa"/>
            <w:shd w:val="clear" w:color="auto" w:fill="auto"/>
          </w:tcPr>
          <w:p w14:paraId="4A5A78D9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1.7.2.1</w:t>
            </w:r>
          </w:p>
        </w:tc>
        <w:tc>
          <w:tcPr>
            <w:tcW w:w="3243" w:type="dxa"/>
            <w:shd w:val="clear" w:color="auto" w:fill="auto"/>
          </w:tcPr>
          <w:p w14:paraId="0BDAEA29" w14:textId="77777777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elégedettségmérése</w:t>
            </w:r>
          </w:p>
        </w:tc>
        <w:tc>
          <w:tcPr>
            <w:tcW w:w="1390" w:type="dxa"/>
            <w:shd w:val="clear" w:color="auto" w:fill="auto"/>
          </w:tcPr>
          <w:p w14:paraId="6855EBC0" w14:textId="77777777" w:rsidR="00D51FD3" w:rsidRPr="005F2CF5" w:rsidRDefault="004C2918" w:rsidP="002343B0">
            <w:pPr>
              <w:pStyle w:val="TableParagraph"/>
              <w:spacing w:before="120" w:after="120"/>
              <w:ind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78" w:type="dxa"/>
            <w:shd w:val="clear" w:color="auto" w:fill="auto"/>
          </w:tcPr>
          <w:p w14:paraId="4342222E" w14:textId="371F8F69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, intézetvezetők</w:t>
            </w:r>
          </w:p>
        </w:tc>
        <w:tc>
          <w:tcPr>
            <w:tcW w:w="1256" w:type="dxa"/>
            <w:shd w:val="clear" w:color="auto" w:fill="auto"/>
          </w:tcPr>
          <w:p w14:paraId="5B261B19" w14:textId="3B2C261B" w:rsidR="00D51FD3" w:rsidRPr="005F2CF5" w:rsidRDefault="004C2918" w:rsidP="002343B0">
            <w:pPr>
              <w:pStyle w:val="TableParagraph"/>
              <w:spacing w:before="120" w:after="120"/>
              <w:ind w:left="106" w:right="3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474" w:type="dxa"/>
            <w:shd w:val="clear" w:color="auto" w:fill="auto"/>
          </w:tcPr>
          <w:p w14:paraId="29738540" w14:textId="38556AAE" w:rsidR="00D51FD3" w:rsidRPr="005F2CF5" w:rsidRDefault="004C2918" w:rsidP="002343B0">
            <w:pPr>
              <w:pStyle w:val="TableParagraph"/>
              <w:spacing w:before="120" w:after="120"/>
              <w:ind w:left="105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elemzés</w:t>
            </w:r>
            <w:r w:rsidRPr="005F2CF5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5F2CF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szükséges lépések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megfogalmazása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visszaérkezett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kérdőívek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</w:t>
            </w:r>
          </w:p>
        </w:tc>
      </w:tr>
      <w:tr w:rsidR="00D51FD3" w:rsidRPr="005F2CF5" w14:paraId="218402C2" w14:textId="77777777" w:rsidTr="00FD0410">
        <w:trPr>
          <w:trHeight w:val="1098"/>
        </w:trPr>
        <w:tc>
          <w:tcPr>
            <w:tcW w:w="718" w:type="dxa"/>
            <w:shd w:val="clear" w:color="auto" w:fill="auto"/>
          </w:tcPr>
          <w:p w14:paraId="54131E5C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1.7.2.2</w:t>
            </w:r>
          </w:p>
        </w:tc>
        <w:tc>
          <w:tcPr>
            <w:tcW w:w="3243" w:type="dxa"/>
            <w:shd w:val="clear" w:color="auto" w:fill="auto"/>
          </w:tcPr>
          <w:p w14:paraId="7C808343" w14:textId="77777777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Egyéb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munkavállalók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elégedettségmérése</w:t>
            </w:r>
          </w:p>
        </w:tc>
        <w:tc>
          <w:tcPr>
            <w:tcW w:w="1390" w:type="dxa"/>
            <w:shd w:val="clear" w:color="auto" w:fill="auto"/>
          </w:tcPr>
          <w:p w14:paraId="6938AB5B" w14:textId="77777777" w:rsidR="00D51FD3" w:rsidRPr="005F2CF5" w:rsidRDefault="004C2918" w:rsidP="002343B0">
            <w:pPr>
              <w:pStyle w:val="TableParagraph"/>
              <w:spacing w:before="120" w:after="120"/>
              <w:ind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78" w:type="dxa"/>
            <w:shd w:val="clear" w:color="auto" w:fill="auto"/>
          </w:tcPr>
          <w:p w14:paraId="3E12B260" w14:textId="3FC672BA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, Kancellária</w:t>
            </w:r>
          </w:p>
        </w:tc>
        <w:tc>
          <w:tcPr>
            <w:tcW w:w="1256" w:type="dxa"/>
            <w:shd w:val="clear" w:color="auto" w:fill="auto"/>
          </w:tcPr>
          <w:p w14:paraId="6E51F16D" w14:textId="19BF4C1E" w:rsidR="00D51FD3" w:rsidRPr="005F2CF5" w:rsidRDefault="004C2918" w:rsidP="002343B0">
            <w:pPr>
              <w:pStyle w:val="TableParagraph"/>
              <w:spacing w:before="120" w:after="120"/>
              <w:ind w:left="106" w:right="3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474" w:type="dxa"/>
            <w:shd w:val="clear" w:color="auto" w:fill="auto"/>
          </w:tcPr>
          <w:p w14:paraId="0E7E620B" w14:textId="4780598C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elemzés</w:t>
            </w:r>
            <w:r w:rsidRPr="005F2CF5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5F2CF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5F2CF5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szükséges lépések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megfogalmazása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visszaérkezett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kérdőívek</w:t>
            </w:r>
            <w:r w:rsidR="002343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</w:t>
            </w:r>
          </w:p>
        </w:tc>
      </w:tr>
      <w:tr w:rsidR="00D51FD3" w:rsidRPr="005F2CF5" w14:paraId="7935FFBD" w14:textId="77777777" w:rsidTr="00FD0410">
        <w:trPr>
          <w:trHeight w:val="1099"/>
        </w:trPr>
        <w:tc>
          <w:tcPr>
            <w:tcW w:w="718" w:type="dxa"/>
            <w:shd w:val="clear" w:color="auto" w:fill="auto"/>
          </w:tcPr>
          <w:p w14:paraId="606AA03F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1.7.2.3</w:t>
            </w:r>
          </w:p>
        </w:tc>
        <w:tc>
          <w:tcPr>
            <w:tcW w:w="3243" w:type="dxa"/>
            <w:shd w:val="clear" w:color="auto" w:fill="auto"/>
          </w:tcPr>
          <w:p w14:paraId="75926D92" w14:textId="77777777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Hallgatói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elégedettségmérés</w:t>
            </w:r>
          </w:p>
        </w:tc>
        <w:tc>
          <w:tcPr>
            <w:tcW w:w="1390" w:type="dxa"/>
            <w:shd w:val="clear" w:color="auto" w:fill="auto"/>
          </w:tcPr>
          <w:p w14:paraId="0D826E55" w14:textId="77777777" w:rsidR="00D51FD3" w:rsidRPr="005F2CF5" w:rsidRDefault="004C2918" w:rsidP="002343B0">
            <w:pPr>
              <w:pStyle w:val="TableParagraph"/>
              <w:spacing w:before="120" w:after="120"/>
              <w:ind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78" w:type="dxa"/>
            <w:shd w:val="clear" w:color="auto" w:fill="auto"/>
          </w:tcPr>
          <w:p w14:paraId="5FCF62C2" w14:textId="76A6751A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>, Oktatástámogatási Igazgatóság, HÖK</w:t>
            </w:r>
          </w:p>
        </w:tc>
        <w:tc>
          <w:tcPr>
            <w:tcW w:w="1256" w:type="dxa"/>
            <w:shd w:val="clear" w:color="auto" w:fill="auto"/>
          </w:tcPr>
          <w:p w14:paraId="320C88F0" w14:textId="6AE76645" w:rsidR="00D51FD3" w:rsidRPr="005F2CF5" w:rsidRDefault="004C2918" w:rsidP="002343B0">
            <w:pPr>
              <w:pStyle w:val="TableParagraph"/>
              <w:spacing w:before="120" w:after="120"/>
              <w:ind w:left="106" w:right="3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474" w:type="dxa"/>
            <w:shd w:val="clear" w:color="auto" w:fill="auto"/>
          </w:tcPr>
          <w:p w14:paraId="0D8D1A48" w14:textId="6457428B" w:rsidR="00D51FD3" w:rsidRPr="005F2CF5" w:rsidRDefault="004C2918" w:rsidP="002343B0">
            <w:pPr>
              <w:pStyle w:val="TableParagraph"/>
              <w:spacing w:before="120" w:after="120"/>
              <w:ind w:left="105" w:right="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elemzés</w:t>
            </w:r>
            <w:r w:rsidRPr="005F2CF5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5F2CF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</w:t>
            </w:r>
            <w:r w:rsidR="00F64216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szükséges lépések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megfogalmazása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visszaérkezett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kérdőívek</w:t>
            </w:r>
            <w:r w:rsidR="00FD04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</w:t>
            </w:r>
          </w:p>
        </w:tc>
      </w:tr>
      <w:tr w:rsidR="00D51FD3" w:rsidRPr="005F2CF5" w14:paraId="0992E800" w14:textId="77777777" w:rsidTr="00BB29A2">
        <w:trPr>
          <w:trHeight w:val="659"/>
        </w:trPr>
        <w:tc>
          <w:tcPr>
            <w:tcW w:w="718" w:type="dxa"/>
          </w:tcPr>
          <w:p w14:paraId="27A0EFB8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1.7.3.1</w:t>
            </w:r>
          </w:p>
        </w:tc>
        <w:tc>
          <w:tcPr>
            <w:tcW w:w="3243" w:type="dxa"/>
          </w:tcPr>
          <w:p w14:paraId="64193BA3" w14:textId="03A3D392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 xml:space="preserve">Diplomás Pályakövetési </w:t>
            </w:r>
            <w:r w:rsidR="00FB476E" w:rsidRPr="005F2CF5">
              <w:rPr>
                <w:rFonts w:ascii="Times New Roman" w:hAnsi="Times New Roman" w:cs="Times New Roman"/>
                <w:sz w:val="16"/>
                <w:szCs w:val="16"/>
              </w:rPr>
              <w:t>Rendszer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(DPR) fejlesztése</w:t>
            </w:r>
          </w:p>
        </w:tc>
        <w:tc>
          <w:tcPr>
            <w:tcW w:w="1390" w:type="dxa"/>
          </w:tcPr>
          <w:p w14:paraId="3711B53B" w14:textId="77777777" w:rsidR="00D51FD3" w:rsidRPr="005F2CF5" w:rsidRDefault="004C2918" w:rsidP="002343B0">
            <w:pPr>
              <w:pStyle w:val="TableParagraph"/>
              <w:spacing w:before="120" w:after="120"/>
              <w:ind w:righ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78" w:type="dxa"/>
          </w:tcPr>
          <w:p w14:paraId="3D626A2E" w14:textId="10EC6793" w:rsidR="00D51FD3" w:rsidRPr="005F2CF5" w:rsidRDefault="00FD0410" w:rsidP="002343B0">
            <w:pPr>
              <w:pStyle w:val="TableParagraph"/>
              <w:spacing w:before="120" w:after="120"/>
              <w:ind w:right="2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  <w:r w:rsidR="004C2918" w:rsidRPr="005F2C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2918" w:rsidRPr="005F2CF5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="004C2918" w:rsidRPr="005F2CF5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56" w:type="dxa"/>
          </w:tcPr>
          <w:p w14:paraId="03904713" w14:textId="5BF7C629" w:rsidR="00D51FD3" w:rsidRPr="005F2CF5" w:rsidRDefault="004C2918" w:rsidP="002343B0">
            <w:pPr>
              <w:pStyle w:val="TableParagraph"/>
              <w:spacing w:before="120" w:after="120"/>
              <w:ind w:left="39" w:righ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. szeptemberétől folyamatosan</w:t>
            </w:r>
          </w:p>
        </w:tc>
        <w:tc>
          <w:tcPr>
            <w:tcW w:w="1474" w:type="dxa"/>
          </w:tcPr>
          <w:p w14:paraId="05E05113" w14:textId="2A053346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DPR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feladatok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célok</w:t>
            </w:r>
            <w:r w:rsidRPr="005F2CF5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megfogalmazódnak,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bővülnek</w:t>
            </w:r>
          </w:p>
        </w:tc>
      </w:tr>
      <w:tr w:rsidR="00D51FD3" w:rsidRPr="005F2CF5" w14:paraId="7718401A" w14:textId="77777777" w:rsidTr="00BB29A2">
        <w:trPr>
          <w:trHeight w:val="438"/>
        </w:trPr>
        <w:tc>
          <w:tcPr>
            <w:tcW w:w="718" w:type="dxa"/>
          </w:tcPr>
          <w:p w14:paraId="63DAEDE9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1.7.3.2</w:t>
            </w:r>
          </w:p>
        </w:tc>
        <w:tc>
          <w:tcPr>
            <w:tcW w:w="3243" w:type="dxa"/>
          </w:tcPr>
          <w:p w14:paraId="60E60066" w14:textId="60F7CAA1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LUMNI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programok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fejlesztése</w:t>
            </w:r>
          </w:p>
        </w:tc>
        <w:tc>
          <w:tcPr>
            <w:tcW w:w="1390" w:type="dxa"/>
          </w:tcPr>
          <w:p w14:paraId="0684C049" w14:textId="33880D97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rektorhelyettes</w:t>
            </w:r>
          </w:p>
        </w:tc>
        <w:tc>
          <w:tcPr>
            <w:tcW w:w="1578" w:type="dxa"/>
          </w:tcPr>
          <w:p w14:paraId="5665EEC1" w14:textId="7E422E41" w:rsidR="00D51FD3" w:rsidRPr="005F2CF5" w:rsidRDefault="00FB476E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="004C2918" w:rsidRPr="005F2CF5">
              <w:rPr>
                <w:rFonts w:ascii="Times New Roman" w:hAnsi="Times New Roman" w:cs="Times New Roman"/>
                <w:sz w:val="16"/>
                <w:szCs w:val="16"/>
              </w:rPr>
              <w:t>vezetők,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2918" w:rsidRPr="005F2CF5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256" w:type="dxa"/>
          </w:tcPr>
          <w:p w14:paraId="1F854519" w14:textId="21B193C0" w:rsidR="00D51FD3" w:rsidRPr="005F2CF5" w:rsidRDefault="00FB476E" w:rsidP="002343B0">
            <w:pPr>
              <w:pStyle w:val="TableParagraph"/>
              <w:spacing w:before="120" w:after="120"/>
              <w:ind w:left="39" w:righ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szeptemberétől folyamatosan</w:t>
            </w:r>
          </w:p>
        </w:tc>
        <w:tc>
          <w:tcPr>
            <w:tcW w:w="1474" w:type="dxa"/>
          </w:tcPr>
          <w:p w14:paraId="7F4E3A1C" w14:textId="060A1784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rendezvények,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megkeresések</w:t>
            </w:r>
          </w:p>
        </w:tc>
      </w:tr>
      <w:tr w:rsidR="00D51FD3" w:rsidRPr="005F2CF5" w14:paraId="509E6920" w14:textId="77777777" w:rsidTr="00BB29A2">
        <w:trPr>
          <w:trHeight w:val="659"/>
        </w:trPr>
        <w:tc>
          <w:tcPr>
            <w:tcW w:w="718" w:type="dxa"/>
          </w:tcPr>
          <w:p w14:paraId="78601011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1.7.3.3</w:t>
            </w:r>
          </w:p>
        </w:tc>
        <w:tc>
          <w:tcPr>
            <w:tcW w:w="3243" w:type="dxa"/>
          </w:tcPr>
          <w:p w14:paraId="1855484D" w14:textId="77777777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DPR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kérdőív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kiküldése</w:t>
            </w:r>
          </w:p>
        </w:tc>
        <w:tc>
          <w:tcPr>
            <w:tcW w:w="1390" w:type="dxa"/>
          </w:tcPr>
          <w:p w14:paraId="1AC369A6" w14:textId="77777777" w:rsidR="00D51FD3" w:rsidRPr="005F2CF5" w:rsidRDefault="004C2918" w:rsidP="002343B0">
            <w:pPr>
              <w:pStyle w:val="TableParagraph"/>
              <w:spacing w:before="120" w:after="120"/>
              <w:ind w:right="3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78" w:type="dxa"/>
          </w:tcPr>
          <w:p w14:paraId="55B8B735" w14:textId="5A62ABDA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256" w:type="dxa"/>
          </w:tcPr>
          <w:p w14:paraId="2A59450C" w14:textId="1667BD4A" w:rsidR="00D51FD3" w:rsidRPr="005F2CF5" w:rsidRDefault="004C2918" w:rsidP="002343B0">
            <w:pPr>
              <w:pStyle w:val="TableParagraph"/>
              <w:spacing w:before="120" w:after="120"/>
              <w:ind w:left="106" w:right="3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július</w:t>
            </w:r>
          </w:p>
        </w:tc>
        <w:tc>
          <w:tcPr>
            <w:tcW w:w="1474" w:type="dxa"/>
          </w:tcPr>
          <w:p w14:paraId="2049F73B" w14:textId="354C5C66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elemzés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visszaérkezett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adatok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</w:t>
            </w:r>
          </w:p>
        </w:tc>
      </w:tr>
      <w:tr w:rsidR="00D51FD3" w:rsidRPr="005F2CF5" w14:paraId="33878B4A" w14:textId="77777777" w:rsidTr="00BB29A2">
        <w:trPr>
          <w:trHeight w:val="438"/>
        </w:trPr>
        <w:tc>
          <w:tcPr>
            <w:tcW w:w="718" w:type="dxa"/>
            <w:shd w:val="clear" w:color="auto" w:fill="auto"/>
          </w:tcPr>
          <w:p w14:paraId="6833D088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1.7.4.1</w:t>
            </w:r>
          </w:p>
        </w:tc>
        <w:tc>
          <w:tcPr>
            <w:tcW w:w="3243" w:type="dxa"/>
            <w:shd w:val="clear" w:color="auto" w:fill="auto"/>
          </w:tcPr>
          <w:p w14:paraId="2908E074" w14:textId="7C37512C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Rendszeres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rektori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tájékoztatók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tartása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munkavállalók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részére</w:t>
            </w:r>
          </w:p>
        </w:tc>
        <w:tc>
          <w:tcPr>
            <w:tcW w:w="1390" w:type="dxa"/>
            <w:shd w:val="clear" w:color="auto" w:fill="auto"/>
          </w:tcPr>
          <w:p w14:paraId="54978859" w14:textId="77777777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78" w:type="dxa"/>
            <w:shd w:val="clear" w:color="auto" w:fill="auto"/>
          </w:tcPr>
          <w:p w14:paraId="54569FBD" w14:textId="771C5778" w:rsidR="00D51FD3" w:rsidRPr="005F2CF5" w:rsidRDefault="00F64216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kancellár</w:t>
            </w:r>
          </w:p>
        </w:tc>
        <w:tc>
          <w:tcPr>
            <w:tcW w:w="1256" w:type="dxa"/>
            <w:shd w:val="clear" w:color="auto" w:fill="auto"/>
          </w:tcPr>
          <w:p w14:paraId="62C64A60" w14:textId="2A140641" w:rsidR="00D51FD3" w:rsidRPr="005F2CF5" w:rsidRDefault="004C2918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minden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félévben</w:t>
            </w:r>
          </w:p>
        </w:tc>
        <w:tc>
          <w:tcPr>
            <w:tcW w:w="1474" w:type="dxa"/>
            <w:shd w:val="clear" w:color="auto" w:fill="auto"/>
          </w:tcPr>
          <w:p w14:paraId="2B3536E4" w14:textId="18B39F63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tájékoztatók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meghívója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utána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emlékeztető</w:t>
            </w:r>
          </w:p>
        </w:tc>
      </w:tr>
      <w:tr w:rsidR="00D51FD3" w:rsidRPr="005F2CF5" w14:paraId="37BAD600" w14:textId="77777777" w:rsidTr="00BB29A2">
        <w:trPr>
          <w:trHeight w:val="1098"/>
        </w:trPr>
        <w:tc>
          <w:tcPr>
            <w:tcW w:w="718" w:type="dxa"/>
            <w:shd w:val="clear" w:color="auto" w:fill="auto"/>
          </w:tcPr>
          <w:p w14:paraId="71F77424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1.7.4.2</w:t>
            </w:r>
          </w:p>
        </w:tc>
        <w:tc>
          <w:tcPr>
            <w:tcW w:w="3243" w:type="dxa"/>
            <w:shd w:val="clear" w:color="auto" w:fill="auto"/>
          </w:tcPr>
          <w:p w14:paraId="3D2F7640" w14:textId="77777777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Rendszeres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rektori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tájékoztatók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tartása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hallgatók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részére</w:t>
            </w:r>
          </w:p>
        </w:tc>
        <w:tc>
          <w:tcPr>
            <w:tcW w:w="1390" w:type="dxa"/>
            <w:shd w:val="clear" w:color="auto" w:fill="auto"/>
          </w:tcPr>
          <w:p w14:paraId="60D841C0" w14:textId="77777777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</w:p>
        </w:tc>
        <w:tc>
          <w:tcPr>
            <w:tcW w:w="1578" w:type="dxa"/>
            <w:shd w:val="clear" w:color="auto" w:fill="auto"/>
          </w:tcPr>
          <w:p w14:paraId="635F4E0C" w14:textId="61905321" w:rsidR="00D51FD3" w:rsidRPr="005F2CF5" w:rsidRDefault="00F64216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igazgatóság, oktatási rektorhelyettes</w:t>
            </w:r>
          </w:p>
        </w:tc>
        <w:tc>
          <w:tcPr>
            <w:tcW w:w="1256" w:type="dxa"/>
            <w:shd w:val="clear" w:color="auto" w:fill="auto"/>
          </w:tcPr>
          <w:p w14:paraId="5A420065" w14:textId="74F460D3" w:rsidR="00D51FD3" w:rsidRPr="005F2CF5" w:rsidRDefault="004C2918" w:rsidP="002343B0">
            <w:pPr>
              <w:pStyle w:val="TableParagraph"/>
              <w:spacing w:before="120" w:after="120"/>
              <w:ind w:left="106" w:right="3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minden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FB476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félévben</w:t>
            </w:r>
          </w:p>
        </w:tc>
        <w:tc>
          <w:tcPr>
            <w:tcW w:w="1474" w:type="dxa"/>
            <w:shd w:val="clear" w:color="auto" w:fill="auto"/>
          </w:tcPr>
          <w:p w14:paraId="21398BF4" w14:textId="3528D6DB" w:rsidR="00D51FD3" w:rsidRPr="005F2CF5" w:rsidRDefault="004C2918" w:rsidP="002343B0">
            <w:pPr>
              <w:pStyle w:val="TableParagraph"/>
              <w:spacing w:before="120" w:after="120"/>
              <w:ind w:left="105" w:right="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tájékoztatók meghívója,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tájékoztatók után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összeállított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észrevételek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feladatlista</w:t>
            </w:r>
          </w:p>
        </w:tc>
      </w:tr>
      <w:tr w:rsidR="00D51FD3" w:rsidRPr="005F2CF5" w14:paraId="61CE69B1" w14:textId="77777777" w:rsidTr="00BB29A2">
        <w:trPr>
          <w:trHeight w:val="880"/>
        </w:trPr>
        <w:tc>
          <w:tcPr>
            <w:tcW w:w="718" w:type="dxa"/>
            <w:shd w:val="clear" w:color="auto" w:fill="auto"/>
          </w:tcPr>
          <w:p w14:paraId="15B086FC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1.7.4.3</w:t>
            </w:r>
          </w:p>
        </w:tc>
        <w:tc>
          <w:tcPr>
            <w:tcW w:w="3243" w:type="dxa"/>
            <w:shd w:val="clear" w:color="auto" w:fill="auto"/>
          </w:tcPr>
          <w:p w14:paraId="303721E0" w14:textId="17A9D54E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Hírlevél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létrehozása,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rendszeres</w:t>
            </w:r>
            <w:r w:rsidRPr="005F2CF5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előállítása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, kiküldése</w:t>
            </w:r>
          </w:p>
        </w:tc>
        <w:tc>
          <w:tcPr>
            <w:tcW w:w="1390" w:type="dxa"/>
            <w:shd w:val="clear" w:color="auto" w:fill="auto"/>
          </w:tcPr>
          <w:p w14:paraId="0D62AD2E" w14:textId="7AB956C4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Kommunikáció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ért felelős személy</w:t>
            </w:r>
          </w:p>
        </w:tc>
        <w:tc>
          <w:tcPr>
            <w:tcW w:w="1578" w:type="dxa"/>
            <w:shd w:val="clear" w:color="auto" w:fill="auto"/>
          </w:tcPr>
          <w:p w14:paraId="4EE6A97D" w14:textId="7D705F19" w:rsidR="00D51FD3" w:rsidRPr="005F2CF5" w:rsidRDefault="00F64216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rektor, rektorhelyettesek, kancellár, intézetvezetők, HÖK</w:t>
            </w:r>
          </w:p>
        </w:tc>
        <w:tc>
          <w:tcPr>
            <w:tcW w:w="1256" w:type="dxa"/>
            <w:shd w:val="clear" w:color="auto" w:fill="auto"/>
          </w:tcPr>
          <w:p w14:paraId="0200FF59" w14:textId="77777777" w:rsidR="00D51FD3" w:rsidRPr="005F2CF5" w:rsidRDefault="004C2918" w:rsidP="002343B0">
            <w:pPr>
              <w:pStyle w:val="TableParagraph"/>
              <w:spacing w:before="120" w:after="120"/>
              <w:ind w:left="106" w:right="3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minden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hónapban</w:t>
            </w:r>
          </w:p>
        </w:tc>
        <w:tc>
          <w:tcPr>
            <w:tcW w:w="1474" w:type="dxa"/>
            <w:shd w:val="clear" w:color="auto" w:fill="auto"/>
          </w:tcPr>
          <w:p w14:paraId="7B50B220" w14:textId="77777777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hírlevél</w:t>
            </w:r>
          </w:p>
        </w:tc>
      </w:tr>
      <w:tr w:rsidR="00D51FD3" w:rsidRPr="005F2CF5" w14:paraId="31791E7B" w14:textId="77777777" w:rsidTr="00BB29A2">
        <w:trPr>
          <w:trHeight w:val="438"/>
        </w:trPr>
        <w:tc>
          <w:tcPr>
            <w:tcW w:w="718" w:type="dxa"/>
          </w:tcPr>
          <w:p w14:paraId="46B983A4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1.7.5.1</w:t>
            </w:r>
          </w:p>
        </w:tc>
        <w:tc>
          <w:tcPr>
            <w:tcW w:w="3243" w:type="dxa"/>
          </w:tcPr>
          <w:p w14:paraId="41256454" w14:textId="6DC9B28B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EPTUN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adatainak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ellenőrzése,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szükséges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korrekciója</w:t>
            </w:r>
          </w:p>
        </w:tc>
        <w:tc>
          <w:tcPr>
            <w:tcW w:w="1390" w:type="dxa"/>
          </w:tcPr>
          <w:p w14:paraId="144AA9B6" w14:textId="6388839A" w:rsidR="00D51FD3" w:rsidRPr="005F2CF5" w:rsidRDefault="004C2918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rektorhelyettes</w:t>
            </w:r>
          </w:p>
        </w:tc>
        <w:tc>
          <w:tcPr>
            <w:tcW w:w="1578" w:type="dxa"/>
          </w:tcPr>
          <w:p w14:paraId="0E3345AD" w14:textId="370AE750" w:rsidR="00D51FD3" w:rsidRPr="005F2CF5" w:rsidRDefault="00FB476E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</w:p>
        </w:tc>
        <w:tc>
          <w:tcPr>
            <w:tcW w:w="1256" w:type="dxa"/>
          </w:tcPr>
          <w:p w14:paraId="2F4FEC1C" w14:textId="1BD17B7F" w:rsidR="00D51FD3" w:rsidRPr="005F2CF5" w:rsidRDefault="004C2918" w:rsidP="002343B0">
            <w:pPr>
              <w:pStyle w:val="TableParagraph"/>
              <w:spacing w:before="120" w:after="120"/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minden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március</w:t>
            </w:r>
          </w:p>
        </w:tc>
        <w:tc>
          <w:tcPr>
            <w:tcW w:w="1474" w:type="dxa"/>
          </w:tcPr>
          <w:p w14:paraId="2821BDBF" w14:textId="20CB8F45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EPTUN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korrekciók</w:t>
            </w:r>
          </w:p>
        </w:tc>
      </w:tr>
      <w:tr w:rsidR="00D51FD3" w:rsidRPr="005F2CF5" w14:paraId="46845085" w14:textId="77777777" w:rsidTr="00BB29A2">
        <w:trPr>
          <w:trHeight w:val="659"/>
        </w:trPr>
        <w:tc>
          <w:tcPr>
            <w:tcW w:w="718" w:type="dxa"/>
          </w:tcPr>
          <w:p w14:paraId="0E932336" w14:textId="77777777" w:rsidR="00D51FD3" w:rsidRPr="005F2CF5" w:rsidRDefault="004C291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1.7.5.2</w:t>
            </w:r>
          </w:p>
        </w:tc>
        <w:tc>
          <w:tcPr>
            <w:tcW w:w="3243" w:type="dxa"/>
          </w:tcPr>
          <w:p w14:paraId="49D48599" w14:textId="1E963F6A" w:rsidR="00D51FD3" w:rsidRPr="005F2CF5" w:rsidRDefault="004C2918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>EPTUN-</w:t>
            </w:r>
            <w:proofErr w:type="spellStart"/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ból</w:t>
            </w:r>
            <w:proofErr w:type="spellEnd"/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kinyerhető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adatok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elemzéséből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kimutatások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készítése,</w:t>
            </w:r>
            <w:r w:rsidR="00FB47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döntéselőkészítéshez</w:t>
            </w:r>
          </w:p>
        </w:tc>
        <w:tc>
          <w:tcPr>
            <w:tcW w:w="1390" w:type="dxa"/>
          </w:tcPr>
          <w:p w14:paraId="79162B60" w14:textId="77777777" w:rsidR="00D51FD3" w:rsidRPr="005F2CF5" w:rsidRDefault="004C2918" w:rsidP="002343B0">
            <w:pPr>
              <w:pStyle w:val="TableParagraph"/>
              <w:spacing w:before="120" w:after="120"/>
              <w:ind w:righ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78" w:type="dxa"/>
          </w:tcPr>
          <w:p w14:paraId="08601C16" w14:textId="55D6CFE2" w:rsidR="00D51FD3" w:rsidRPr="005F2CF5" w:rsidRDefault="00FB476E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</w:t>
            </w:r>
            <w:r w:rsidR="00F642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="004C2918"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256" w:type="dxa"/>
          </w:tcPr>
          <w:p w14:paraId="6A2238E1" w14:textId="77777777" w:rsidR="00D51FD3" w:rsidRPr="005F2CF5" w:rsidRDefault="004C2918" w:rsidP="002343B0">
            <w:pPr>
              <w:pStyle w:val="TableParagraph"/>
              <w:spacing w:before="120" w:after="120"/>
              <w:ind w:left="106" w:right="3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áprilisa</w:t>
            </w:r>
          </w:p>
        </w:tc>
        <w:tc>
          <w:tcPr>
            <w:tcW w:w="1474" w:type="dxa"/>
          </w:tcPr>
          <w:p w14:paraId="3DECF51E" w14:textId="77777777" w:rsidR="00D51FD3" w:rsidRPr="005F2CF5" w:rsidRDefault="004C2918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javaslat</w:t>
            </w:r>
          </w:p>
        </w:tc>
      </w:tr>
      <w:tr w:rsidR="00F64216" w:rsidRPr="005F2CF5" w14:paraId="0B739576" w14:textId="77777777" w:rsidTr="00BB29A2">
        <w:trPr>
          <w:trHeight w:val="659"/>
        </w:trPr>
        <w:tc>
          <w:tcPr>
            <w:tcW w:w="718" w:type="dxa"/>
          </w:tcPr>
          <w:p w14:paraId="6A4E382C" w14:textId="1E6D355C" w:rsidR="00F64216" w:rsidRPr="005F2CF5" w:rsidRDefault="00F64216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1.7.5.3</w:t>
            </w:r>
          </w:p>
        </w:tc>
        <w:tc>
          <w:tcPr>
            <w:tcW w:w="3243" w:type="dxa"/>
          </w:tcPr>
          <w:p w14:paraId="55CDD0F1" w14:textId="5B3B7E8C" w:rsidR="00F64216" w:rsidRPr="005F2CF5" w:rsidRDefault="00F64216" w:rsidP="002343B0">
            <w:pPr>
              <w:pStyle w:val="TableParagraph"/>
              <w:spacing w:before="120" w:after="120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Kommunikációs Szabályok felülvizsgálata</w:t>
            </w:r>
          </w:p>
        </w:tc>
        <w:tc>
          <w:tcPr>
            <w:tcW w:w="1390" w:type="dxa"/>
          </w:tcPr>
          <w:p w14:paraId="53D5890A" w14:textId="250520CE" w:rsidR="00F64216" w:rsidRPr="005F2CF5" w:rsidRDefault="00F64216" w:rsidP="002343B0">
            <w:pPr>
              <w:pStyle w:val="TableParagraph"/>
              <w:spacing w:before="120" w:after="120"/>
              <w:ind w:right="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általános rektorhelyettes</w:t>
            </w:r>
          </w:p>
        </w:tc>
        <w:tc>
          <w:tcPr>
            <w:tcW w:w="1578" w:type="dxa"/>
          </w:tcPr>
          <w:p w14:paraId="41F71628" w14:textId="03D4DFE4" w:rsidR="00F64216" w:rsidRDefault="00F64216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Kancellária, rektorhelyettesek</w:t>
            </w:r>
          </w:p>
        </w:tc>
        <w:tc>
          <w:tcPr>
            <w:tcW w:w="1256" w:type="dxa"/>
          </w:tcPr>
          <w:p w14:paraId="3F19C7FC" w14:textId="24D322BE" w:rsidR="00F64216" w:rsidRPr="005F2CF5" w:rsidRDefault="00F64216" w:rsidP="002343B0">
            <w:pPr>
              <w:pStyle w:val="TableParagraph"/>
              <w:spacing w:before="120" w:after="120"/>
              <w:ind w:left="106" w:right="357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minden év szeptember</w:t>
            </w:r>
          </w:p>
        </w:tc>
        <w:tc>
          <w:tcPr>
            <w:tcW w:w="1474" w:type="dxa"/>
          </w:tcPr>
          <w:p w14:paraId="5B19E503" w14:textId="772E537C" w:rsidR="00F64216" w:rsidRPr="005F2CF5" w:rsidRDefault="00F64216" w:rsidP="002343B0">
            <w:pPr>
              <w:pStyle w:val="TableParagraph"/>
              <w:spacing w:before="120" w:after="120"/>
              <w:ind w:left="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javaslat</w:t>
            </w:r>
          </w:p>
        </w:tc>
      </w:tr>
    </w:tbl>
    <w:p w14:paraId="2031423B" w14:textId="77777777" w:rsidR="002F0E5C" w:rsidRPr="00940D07" w:rsidRDefault="002F0E5C" w:rsidP="00200A76">
      <w:pPr>
        <w:spacing w:before="120" w:after="120"/>
        <w:ind w:left="576"/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D2D2D2"/>
        </w:rPr>
      </w:pPr>
    </w:p>
    <w:p w14:paraId="06A6732A" w14:textId="77777777" w:rsidR="002F0E5C" w:rsidRPr="00940D07" w:rsidRDefault="002F0E5C" w:rsidP="00200A76">
      <w:pPr>
        <w:spacing w:before="120" w:after="120"/>
        <w:ind w:left="576"/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D2D2D2"/>
        </w:rPr>
      </w:pPr>
    </w:p>
    <w:p w14:paraId="2D5FF7B1" w14:textId="77777777" w:rsidR="002F0E5C" w:rsidRPr="00940D07" w:rsidRDefault="002F0E5C" w:rsidP="00200A76">
      <w:pPr>
        <w:spacing w:before="120" w:after="120"/>
        <w:ind w:left="576"/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D2D2D2"/>
        </w:rPr>
      </w:pPr>
    </w:p>
    <w:p w14:paraId="474AE774" w14:textId="764AE3CA" w:rsidR="00D51FD3" w:rsidRDefault="002F0E5C" w:rsidP="00200A76">
      <w:pPr>
        <w:pStyle w:val="Cmsor2"/>
        <w:numPr>
          <w:ilvl w:val="1"/>
          <w:numId w:val="10"/>
        </w:numPr>
        <w:spacing w:before="120" w:after="120"/>
      </w:pPr>
      <w:r w:rsidRPr="00940D07">
        <w:rPr>
          <w:shd w:val="clear" w:color="auto" w:fill="D2D2D2"/>
        </w:rPr>
        <w:br w:type="column"/>
      </w:r>
      <w:bookmarkStart w:id="10" w:name="_Toc82361737"/>
      <w:r w:rsidR="00DB2978" w:rsidRPr="00534A88">
        <w:lastRenderedPageBreak/>
        <w:t>Nyilvánosság</w:t>
      </w:r>
      <w:bookmarkEnd w:id="10"/>
    </w:p>
    <w:p w14:paraId="66C8EB17" w14:textId="77777777" w:rsidR="00972AA4" w:rsidRPr="00972AA4" w:rsidRDefault="00972AA4" w:rsidP="00200A76">
      <w:pPr>
        <w:spacing w:before="120" w:after="120"/>
      </w:pPr>
    </w:p>
    <w:p w14:paraId="5C2EEA78" w14:textId="7A35AC80" w:rsidR="00652315" w:rsidRPr="00652315" w:rsidRDefault="00652315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-1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52315">
        <w:rPr>
          <w:rFonts w:ascii="Times New Roman" w:hAnsi="Times New Roman" w:cs="Times New Roman"/>
          <w:b/>
          <w:i/>
          <w:iCs/>
          <w:sz w:val="24"/>
          <w:szCs w:val="24"/>
        </w:rPr>
        <w:t>Standard</w:t>
      </w:r>
      <w:r w:rsidR="00FC62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(ESG 1.8)</w:t>
      </w:r>
      <w:r w:rsidRPr="00652315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4A34033C" w14:textId="629DD630" w:rsidR="002F0E5C" w:rsidRPr="00940D07" w:rsidRDefault="002F0E5C" w:rsidP="00200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-1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„Az</w:t>
      </w:r>
      <w:r w:rsidRPr="00940D07">
        <w:rPr>
          <w:rFonts w:ascii="Times New Roman" w:hAnsi="Times New Roman" w:cs="Times New Roman"/>
          <w:bCs/>
          <w:i/>
          <w:iCs/>
          <w:spacing w:val="7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intézmények</w:t>
      </w:r>
      <w:r w:rsidRPr="00940D07">
        <w:rPr>
          <w:rFonts w:ascii="Times New Roman" w:hAnsi="Times New Roman" w:cs="Times New Roman"/>
          <w:bCs/>
          <w:i/>
          <w:iCs/>
          <w:spacing w:val="7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tegyenek</w:t>
      </w:r>
      <w:r w:rsidRPr="00940D07">
        <w:rPr>
          <w:rFonts w:ascii="Times New Roman" w:hAnsi="Times New Roman" w:cs="Times New Roman"/>
          <w:bCs/>
          <w:i/>
          <w:iCs/>
          <w:spacing w:val="7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közzé</w:t>
      </w:r>
      <w:r w:rsidRPr="00940D07">
        <w:rPr>
          <w:rFonts w:ascii="Times New Roman" w:hAnsi="Times New Roman" w:cs="Times New Roman"/>
          <w:bCs/>
          <w:i/>
          <w:iCs/>
          <w:spacing w:val="7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világos,</w:t>
      </w:r>
      <w:r w:rsidRPr="00940D07">
        <w:rPr>
          <w:rFonts w:ascii="Times New Roman" w:hAnsi="Times New Roman" w:cs="Times New Roman"/>
          <w:bCs/>
          <w:i/>
          <w:iCs/>
          <w:spacing w:val="7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pontos,</w:t>
      </w:r>
      <w:r w:rsidRPr="00940D07">
        <w:rPr>
          <w:rFonts w:ascii="Times New Roman" w:hAnsi="Times New Roman" w:cs="Times New Roman"/>
          <w:bCs/>
          <w:i/>
          <w:iCs/>
          <w:spacing w:val="7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objektív,</w:t>
      </w:r>
      <w:r w:rsidRPr="00940D07">
        <w:rPr>
          <w:rFonts w:ascii="Times New Roman" w:hAnsi="Times New Roman" w:cs="Times New Roman"/>
          <w:bCs/>
          <w:i/>
          <w:iCs/>
          <w:spacing w:val="7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naprakész</w:t>
      </w:r>
      <w:r w:rsidRPr="00940D07">
        <w:rPr>
          <w:rFonts w:ascii="Times New Roman" w:hAnsi="Times New Roman" w:cs="Times New Roman"/>
          <w:bCs/>
          <w:i/>
          <w:iCs/>
          <w:spacing w:val="7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>és könnyen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ab/>
        <w:t>hozzáférhető</w:t>
      </w:r>
      <w:r w:rsidRPr="00940D07">
        <w:rPr>
          <w:rFonts w:ascii="Times New Roman" w:hAnsi="Times New Roman" w:cs="Times New Roman"/>
          <w:bCs/>
          <w:i/>
          <w:iCs/>
          <w:sz w:val="24"/>
          <w:szCs w:val="24"/>
        </w:rPr>
        <w:tab/>
        <w:t>információkat tevékenységükről, benne képzési programjaikról.”</w:t>
      </w:r>
    </w:p>
    <w:p w14:paraId="2160033F" w14:textId="140B7971" w:rsidR="00652315" w:rsidRPr="00652315" w:rsidRDefault="0065231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</w:pPr>
      <w:r w:rsidRPr="0065231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</w:rPr>
        <w:t>Irányelvek:</w:t>
      </w:r>
    </w:p>
    <w:p w14:paraId="259D6EE4" w14:textId="4A48ABFC" w:rsidR="00652315" w:rsidRPr="00652315" w:rsidRDefault="00652315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652315">
        <w:rPr>
          <w:rFonts w:ascii="Times New Roman" w:eastAsiaTheme="minorHAnsi" w:hAnsi="Times New Roman" w:cs="Times New Roman"/>
          <w:i/>
          <w:iCs/>
          <w:sz w:val="24"/>
          <w:szCs w:val="24"/>
        </w:rPr>
        <w:t>A leendő és a jelenlegi hallgatók, továbbá a végzettek, a többi érintett, valamint a nyilvánosság számára is hasznos az információ az intézmény tevékenységéről. Ennek érdekében az intézmények információt nyújtanak tevékenységükről, képzési programjaikról, azok felvételi követelményeiről, elvárt tanulási eredményeiről, a megszerezhető képesítésekről, a tanítási, tanulási és értékelési eljárásokról, a sikerességi arányokról, valamint a hallgatóknak kínált tanulási lehetőségekről és a végzettek elhelyezkedéséről.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0FC34E72" w14:textId="23B3D4FB" w:rsidR="002F0E5C" w:rsidRDefault="00DB2978" w:rsidP="00200A76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2D2D2"/>
        </w:rPr>
      </w:pPr>
      <w:r w:rsidRPr="00534A88">
        <w:rPr>
          <w:rFonts w:ascii="Times New Roman" w:hAnsi="Times New Roman" w:cs="Times New Roman"/>
          <w:b/>
          <w:color w:val="000000"/>
          <w:sz w:val="24"/>
          <w:szCs w:val="24"/>
        </w:rPr>
        <w:t>Célok:</w:t>
      </w:r>
    </w:p>
    <w:p w14:paraId="09CEEF89" w14:textId="77777777" w:rsidR="00DB2978" w:rsidRPr="00940D07" w:rsidRDefault="00DB2978" w:rsidP="00200A76">
      <w:pPr>
        <w:pStyle w:val="Listaszerbekezds"/>
        <w:numPr>
          <w:ilvl w:val="2"/>
          <w:numId w:val="3"/>
        </w:numPr>
        <w:tabs>
          <w:tab w:val="left" w:pos="2410"/>
        </w:tabs>
        <w:spacing w:before="120" w:after="120"/>
        <w:ind w:left="1276" w:hanging="72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Honlapfejlesztés</w:t>
      </w:r>
    </w:p>
    <w:p w14:paraId="62C81908" w14:textId="13C09477" w:rsidR="00DB2978" w:rsidRDefault="00DB2978" w:rsidP="00200A76">
      <w:pPr>
        <w:pStyle w:val="Listaszerbekezds"/>
        <w:numPr>
          <w:ilvl w:val="2"/>
          <w:numId w:val="3"/>
        </w:numPr>
        <w:tabs>
          <w:tab w:val="left" w:pos="2410"/>
        </w:tabs>
        <w:spacing w:before="120" w:after="120"/>
        <w:ind w:left="1276" w:hanging="72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Kiállítások,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szakmai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fórumok révén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bekapcsolódás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a</w:t>
      </w:r>
      <w:r w:rsidRPr="00940D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szakmai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hálózatokba</w:t>
      </w:r>
    </w:p>
    <w:p w14:paraId="5E0C4B0E" w14:textId="27B81438" w:rsidR="0012507A" w:rsidRPr="00940D07" w:rsidRDefault="0012507A" w:rsidP="00200A76">
      <w:pPr>
        <w:pStyle w:val="Listaszerbekezds"/>
        <w:numPr>
          <w:ilvl w:val="2"/>
          <w:numId w:val="3"/>
        </w:numPr>
        <w:tabs>
          <w:tab w:val="left" w:pos="2410"/>
        </w:tabs>
        <w:spacing w:before="120" w:after="120"/>
        <w:ind w:left="1276" w:hanging="7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Nyilvánosság bővítése, nyitottság </w:t>
      </w:r>
      <w:r w:rsidR="006413C8">
        <w:rPr>
          <w:rFonts w:ascii="Times New Roman" w:hAnsi="Times New Roman" w:cs="Times New Roman"/>
          <w:sz w:val="24"/>
          <w:szCs w:val="24"/>
        </w:rPr>
        <w:t>kiterjesztése</w:t>
      </w:r>
    </w:p>
    <w:p w14:paraId="76948B41" w14:textId="30DAB5E6" w:rsidR="00DB2978" w:rsidRPr="00DB2978" w:rsidRDefault="00DB2978" w:rsidP="00200A76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2D2D2"/>
        </w:rPr>
      </w:pPr>
      <w:r w:rsidRPr="00534A88">
        <w:rPr>
          <w:rFonts w:ascii="Times New Roman" w:hAnsi="Times New Roman" w:cs="Times New Roman"/>
          <w:b/>
          <w:color w:val="000000"/>
          <w:sz w:val="24"/>
          <w:szCs w:val="24"/>
        </w:rPr>
        <w:t>Teendők:</w:t>
      </w:r>
    </w:p>
    <w:tbl>
      <w:tblPr>
        <w:tblStyle w:val="TableNormal"/>
        <w:tblW w:w="93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2977"/>
        <w:gridCol w:w="1415"/>
        <w:gridCol w:w="1562"/>
        <w:gridCol w:w="1112"/>
        <w:gridCol w:w="1298"/>
      </w:tblGrid>
      <w:tr w:rsidR="0032222A" w:rsidRPr="005F2CF5" w14:paraId="40E2328A" w14:textId="77777777" w:rsidTr="00894282">
        <w:trPr>
          <w:trHeight w:val="220"/>
        </w:trPr>
        <w:tc>
          <w:tcPr>
            <w:tcW w:w="1012" w:type="dxa"/>
            <w:shd w:val="clear" w:color="auto" w:fill="7E7E7E"/>
          </w:tcPr>
          <w:p w14:paraId="65B67C42" w14:textId="77777777" w:rsidR="0032222A" w:rsidRPr="005F2CF5" w:rsidRDefault="0032222A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7E7E7E"/>
          </w:tcPr>
          <w:p w14:paraId="24C9DEB9" w14:textId="77777777" w:rsidR="0032222A" w:rsidRPr="005F2CF5" w:rsidRDefault="0032222A" w:rsidP="00200A76">
            <w:pPr>
              <w:pStyle w:val="TableParagraph"/>
              <w:spacing w:before="120" w:after="120"/>
              <w:ind w:left="423" w:right="41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415" w:type="dxa"/>
            <w:shd w:val="clear" w:color="auto" w:fill="7E7E7E"/>
          </w:tcPr>
          <w:p w14:paraId="6F722483" w14:textId="77777777" w:rsidR="0032222A" w:rsidRPr="005F2CF5" w:rsidRDefault="0032222A" w:rsidP="00200A76">
            <w:pPr>
              <w:pStyle w:val="TableParagraph"/>
              <w:spacing w:before="120" w:after="120"/>
              <w:ind w:left="44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62" w:type="dxa"/>
            <w:shd w:val="clear" w:color="auto" w:fill="7E7E7E"/>
          </w:tcPr>
          <w:p w14:paraId="08EFB678" w14:textId="77777777" w:rsidR="0032222A" w:rsidRPr="005F2CF5" w:rsidRDefault="0032222A" w:rsidP="00200A76">
            <w:pPr>
              <w:pStyle w:val="TableParagraph"/>
              <w:spacing w:before="120" w:after="120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112" w:type="dxa"/>
            <w:shd w:val="clear" w:color="auto" w:fill="7E7E7E"/>
          </w:tcPr>
          <w:p w14:paraId="6F37DD40" w14:textId="77777777" w:rsidR="0032222A" w:rsidRPr="005F2CF5" w:rsidRDefault="0032222A" w:rsidP="00200A76">
            <w:pPr>
              <w:pStyle w:val="TableParagraph"/>
              <w:spacing w:before="120" w:after="120"/>
              <w:ind w:left="14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298" w:type="dxa"/>
            <w:shd w:val="clear" w:color="auto" w:fill="7E7E7E"/>
          </w:tcPr>
          <w:p w14:paraId="4D2FE147" w14:textId="77777777" w:rsidR="0032222A" w:rsidRPr="005F2CF5" w:rsidRDefault="0032222A" w:rsidP="00200A76">
            <w:pPr>
              <w:pStyle w:val="TableParagraph"/>
              <w:spacing w:before="120" w:after="120"/>
              <w:ind w:left="1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32222A" w:rsidRPr="005F2CF5" w14:paraId="22963A9A" w14:textId="77777777" w:rsidTr="00894282">
        <w:trPr>
          <w:trHeight w:val="660"/>
        </w:trPr>
        <w:tc>
          <w:tcPr>
            <w:tcW w:w="1012" w:type="dxa"/>
          </w:tcPr>
          <w:p w14:paraId="40B9B87E" w14:textId="20970A52" w:rsidR="0032222A" w:rsidRPr="005F2CF5" w:rsidRDefault="0032222A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1.8.1.1</w:t>
            </w:r>
          </w:p>
        </w:tc>
        <w:tc>
          <w:tcPr>
            <w:tcW w:w="2977" w:type="dxa"/>
          </w:tcPr>
          <w:p w14:paraId="2FE783E1" w14:textId="77777777" w:rsidR="0032222A" w:rsidRPr="005F2CF5" w:rsidRDefault="0032222A" w:rsidP="002343B0">
            <w:pPr>
              <w:pStyle w:val="TableParagraph"/>
              <w:spacing w:before="120" w:after="120"/>
              <w:ind w:left="110" w:right="2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Jelenlegi honlapstruktúra átgondolása,</w:t>
            </w:r>
            <w:r w:rsidRPr="005F2CF5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tervek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készítése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megújulásra</w:t>
            </w:r>
          </w:p>
        </w:tc>
        <w:tc>
          <w:tcPr>
            <w:tcW w:w="1415" w:type="dxa"/>
          </w:tcPr>
          <w:p w14:paraId="5FBB1ADD" w14:textId="3D9B7063" w:rsidR="0032222A" w:rsidRPr="005F2CF5" w:rsidRDefault="0032222A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>, kancellár</w:t>
            </w:r>
          </w:p>
        </w:tc>
        <w:tc>
          <w:tcPr>
            <w:tcW w:w="1562" w:type="dxa"/>
          </w:tcPr>
          <w:p w14:paraId="72F75162" w14:textId="2BAE431B" w:rsidR="0032222A" w:rsidRPr="005F2CF5" w:rsidRDefault="0032222A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oktatók,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 xml:space="preserve"> Oktatástámogatási Igazgatóság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112" w:type="dxa"/>
          </w:tcPr>
          <w:p w14:paraId="14FA0701" w14:textId="3E9E14C7" w:rsidR="0032222A" w:rsidRPr="005F2CF5" w:rsidRDefault="0032222A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>1. 10. 01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8" w:type="dxa"/>
          </w:tcPr>
          <w:p w14:paraId="56EB7938" w14:textId="4645055A" w:rsidR="0032222A" w:rsidRPr="005F2CF5" w:rsidRDefault="00534A88" w:rsidP="002343B0">
            <w:pPr>
              <w:pStyle w:val="TableParagraph"/>
              <w:spacing w:before="120" w:after="120"/>
              <w:ind w:left="111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meg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új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ult</w:t>
            </w:r>
            <w:r w:rsidR="0032222A"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honlap</w:t>
            </w:r>
            <w:r w:rsidR="0032222A"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tervei</w:t>
            </w:r>
          </w:p>
        </w:tc>
      </w:tr>
      <w:tr w:rsidR="0032222A" w:rsidRPr="005F2CF5" w14:paraId="2B1E4DB1" w14:textId="77777777" w:rsidTr="00894282">
        <w:trPr>
          <w:trHeight w:val="1098"/>
        </w:trPr>
        <w:tc>
          <w:tcPr>
            <w:tcW w:w="1012" w:type="dxa"/>
          </w:tcPr>
          <w:p w14:paraId="7852F6F1" w14:textId="5D73A9AE" w:rsidR="0032222A" w:rsidRPr="005F2CF5" w:rsidRDefault="0032222A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1.8.1.2</w:t>
            </w:r>
          </w:p>
        </w:tc>
        <w:tc>
          <w:tcPr>
            <w:tcW w:w="2977" w:type="dxa"/>
          </w:tcPr>
          <w:p w14:paraId="0558F799" w14:textId="030635D5" w:rsidR="0032222A" w:rsidRPr="005F2CF5" w:rsidRDefault="0032222A" w:rsidP="002343B0">
            <w:pPr>
              <w:pStyle w:val="TableParagraph"/>
              <w:spacing w:before="120" w:after="120"/>
              <w:ind w:left="110" w:right="2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honlap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>intézeti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aloldalak is)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megújítása, továbbá az információk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harmonizálását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célzó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munkafolyamat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kialakítása</w:t>
            </w:r>
          </w:p>
        </w:tc>
        <w:tc>
          <w:tcPr>
            <w:tcW w:w="1415" w:type="dxa"/>
          </w:tcPr>
          <w:p w14:paraId="411F4A9A" w14:textId="77777777" w:rsidR="0032222A" w:rsidRPr="005F2CF5" w:rsidRDefault="0032222A" w:rsidP="002343B0">
            <w:pPr>
              <w:pStyle w:val="TableParagraph"/>
              <w:spacing w:before="120" w:after="120"/>
              <w:ind w:left="110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2" w:type="dxa"/>
          </w:tcPr>
          <w:p w14:paraId="3A858721" w14:textId="7304B749" w:rsidR="0032222A" w:rsidRPr="005F2CF5" w:rsidRDefault="0032222A" w:rsidP="002343B0">
            <w:pPr>
              <w:pStyle w:val="TableParagraph"/>
              <w:spacing w:before="120" w:after="120"/>
              <w:ind w:left="109" w:right="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>intézetvezetők, Oktatástámogatási Igazgatóság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112" w:type="dxa"/>
          </w:tcPr>
          <w:p w14:paraId="2F9DC0A6" w14:textId="7504796F" w:rsidR="0032222A" w:rsidRPr="005F2CF5" w:rsidRDefault="0032222A" w:rsidP="002343B0">
            <w:pPr>
              <w:pStyle w:val="TableParagraph"/>
              <w:spacing w:before="120" w:after="120"/>
              <w:ind w:left="11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 xml:space="preserve"> augusztus</w:t>
            </w:r>
          </w:p>
        </w:tc>
        <w:tc>
          <w:tcPr>
            <w:tcW w:w="1298" w:type="dxa"/>
          </w:tcPr>
          <w:p w14:paraId="51F47AF8" w14:textId="77777777" w:rsidR="0032222A" w:rsidRPr="005F2CF5" w:rsidRDefault="0032222A" w:rsidP="002343B0">
            <w:pPr>
              <w:pStyle w:val="TableParagraph"/>
              <w:spacing w:before="120" w:after="120"/>
              <w:ind w:left="111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megújult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honlap</w:t>
            </w:r>
          </w:p>
        </w:tc>
      </w:tr>
      <w:tr w:rsidR="0032222A" w:rsidRPr="005F2CF5" w14:paraId="1D0DEB68" w14:textId="77777777" w:rsidTr="00894282">
        <w:trPr>
          <w:trHeight w:val="1096"/>
        </w:trPr>
        <w:tc>
          <w:tcPr>
            <w:tcW w:w="1012" w:type="dxa"/>
          </w:tcPr>
          <w:p w14:paraId="449751B9" w14:textId="39415366" w:rsidR="0032222A" w:rsidRPr="005F2CF5" w:rsidRDefault="0032222A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1.8.1.3</w:t>
            </w:r>
          </w:p>
        </w:tc>
        <w:tc>
          <w:tcPr>
            <w:tcW w:w="2977" w:type="dxa"/>
          </w:tcPr>
          <w:p w14:paraId="7C26F88D" w14:textId="77777777" w:rsidR="0032222A" w:rsidRPr="005F2CF5" w:rsidRDefault="0032222A" w:rsidP="002343B0">
            <w:pPr>
              <w:pStyle w:val="TableParagraph"/>
              <w:spacing w:before="120" w:after="120"/>
              <w:ind w:left="110" w:right="2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 honlapon megjelenő tartalmi elemek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átvizsgálása (naprakészek-e, MAB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szempontoknak</w:t>
            </w:r>
            <w:r w:rsidRPr="005F2CF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megfelelnek-e,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kielégítik-</w:t>
            </w:r>
            <w:r w:rsidRPr="005F2CF5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az érdeklődő/hallgató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igényeit)</w:t>
            </w:r>
          </w:p>
        </w:tc>
        <w:tc>
          <w:tcPr>
            <w:tcW w:w="1415" w:type="dxa"/>
          </w:tcPr>
          <w:p w14:paraId="7E1A2AF6" w14:textId="77777777" w:rsidR="0032222A" w:rsidRPr="005F2CF5" w:rsidRDefault="0032222A" w:rsidP="002343B0">
            <w:pPr>
              <w:pStyle w:val="TableParagraph"/>
              <w:spacing w:before="120" w:after="120"/>
              <w:ind w:left="110" w:right="3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62" w:type="dxa"/>
          </w:tcPr>
          <w:p w14:paraId="1A6BBF40" w14:textId="567C74DB" w:rsidR="0032222A" w:rsidRPr="005F2CF5" w:rsidRDefault="00534A88" w:rsidP="002343B0">
            <w:pPr>
              <w:pStyle w:val="TableParagraph"/>
              <w:spacing w:before="120" w:after="120"/>
              <w:ind w:left="109" w:right="2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Oktatástámogatási Igazgatóság, Kancellária, intézet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</w:p>
        </w:tc>
        <w:tc>
          <w:tcPr>
            <w:tcW w:w="1112" w:type="dxa"/>
          </w:tcPr>
          <w:p w14:paraId="3294B7C4" w14:textId="730D7CCC" w:rsidR="0032222A" w:rsidRPr="005F2CF5" w:rsidRDefault="0032222A" w:rsidP="002343B0">
            <w:pPr>
              <w:pStyle w:val="TableParagraph"/>
              <w:spacing w:before="120" w:after="120"/>
              <w:ind w:left="112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minden év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="00534A88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január és augusztus</w:t>
            </w:r>
          </w:p>
        </w:tc>
        <w:tc>
          <w:tcPr>
            <w:tcW w:w="1298" w:type="dxa"/>
          </w:tcPr>
          <w:p w14:paraId="4974B343" w14:textId="3F2B7B47" w:rsidR="0032222A" w:rsidRPr="005F2CF5" w:rsidRDefault="0032222A" w:rsidP="002343B0">
            <w:pPr>
              <w:pStyle w:val="TableParagraph"/>
              <w:spacing w:before="120" w:after="120"/>
              <w:ind w:left="111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helyzetelemzés,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változtatási javaslatok –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megújult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honlap</w:t>
            </w:r>
          </w:p>
        </w:tc>
      </w:tr>
      <w:tr w:rsidR="0032222A" w:rsidRPr="005F2CF5" w14:paraId="104F2DC0" w14:textId="77777777" w:rsidTr="00894282">
        <w:trPr>
          <w:trHeight w:val="1098"/>
        </w:trPr>
        <w:tc>
          <w:tcPr>
            <w:tcW w:w="1012" w:type="dxa"/>
          </w:tcPr>
          <w:p w14:paraId="3A0CB4FF" w14:textId="1A294C12" w:rsidR="0032222A" w:rsidRPr="005F2CF5" w:rsidRDefault="0032222A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1.8.1.4</w:t>
            </w:r>
          </w:p>
        </w:tc>
        <w:tc>
          <w:tcPr>
            <w:tcW w:w="2977" w:type="dxa"/>
          </w:tcPr>
          <w:p w14:paraId="148867AA" w14:textId="7C7D92C8" w:rsidR="0032222A" w:rsidRPr="005F2CF5" w:rsidRDefault="00534A88" w:rsidP="002343B0">
            <w:pPr>
              <w:pStyle w:val="TableParagraph"/>
              <w:spacing w:before="120" w:after="120"/>
              <w:ind w:left="110" w:right="2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ngol</w:t>
            </w:r>
            <w:r w:rsidR="0032222A"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nyelvű</w:t>
            </w:r>
            <w:r w:rsidR="0032222A"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32222A" w:rsidRPr="005F2CF5">
              <w:rPr>
                <w:rFonts w:ascii="Times New Roman" w:hAnsi="Times New Roman" w:cs="Times New Roman"/>
                <w:sz w:val="16"/>
                <w:szCs w:val="16"/>
              </w:rPr>
              <w:t>honlap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fejlesztése</w:t>
            </w:r>
          </w:p>
        </w:tc>
        <w:tc>
          <w:tcPr>
            <w:tcW w:w="1415" w:type="dxa"/>
          </w:tcPr>
          <w:p w14:paraId="4FFDB41B" w14:textId="77777777" w:rsidR="0032222A" w:rsidRPr="005F2CF5" w:rsidRDefault="0032222A" w:rsidP="002343B0">
            <w:pPr>
              <w:pStyle w:val="TableParagraph"/>
              <w:spacing w:before="120" w:after="120"/>
              <w:ind w:left="110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2" w:type="dxa"/>
          </w:tcPr>
          <w:p w14:paraId="5C6B3F4F" w14:textId="181C9D00" w:rsidR="0032222A" w:rsidRPr="005F2CF5" w:rsidRDefault="00534A88" w:rsidP="002343B0">
            <w:pPr>
              <w:pStyle w:val="TableParagraph"/>
              <w:spacing w:before="120" w:after="120"/>
              <w:ind w:lef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rektorhelyettes,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intézetvezetők, Oktatástámogatási Igazgatóság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HÖK</w:t>
            </w:r>
          </w:p>
        </w:tc>
        <w:tc>
          <w:tcPr>
            <w:tcW w:w="1112" w:type="dxa"/>
          </w:tcPr>
          <w:p w14:paraId="1968A034" w14:textId="09517537" w:rsidR="0032222A" w:rsidRPr="005F2CF5" w:rsidRDefault="00534A88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augusztus</w:t>
            </w:r>
          </w:p>
        </w:tc>
        <w:tc>
          <w:tcPr>
            <w:tcW w:w="1298" w:type="dxa"/>
          </w:tcPr>
          <w:p w14:paraId="5DD6B0F2" w14:textId="77777777" w:rsidR="0032222A" w:rsidRPr="005F2CF5" w:rsidRDefault="0032222A" w:rsidP="002343B0">
            <w:pPr>
              <w:pStyle w:val="TableParagraph"/>
              <w:spacing w:before="120" w:after="120"/>
              <w:ind w:left="111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megújult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honlap</w:t>
            </w:r>
          </w:p>
        </w:tc>
      </w:tr>
      <w:tr w:rsidR="0032222A" w:rsidRPr="005F2CF5" w14:paraId="109739A1" w14:textId="77777777" w:rsidTr="00534A88">
        <w:trPr>
          <w:trHeight w:val="660"/>
        </w:trPr>
        <w:tc>
          <w:tcPr>
            <w:tcW w:w="1012" w:type="dxa"/>
            <w:shd w:val="clear" w:color="auto" w:fill="auto"/>
          </w:tcPr>
          <w:p w14:paraId="489ADF90" w14:textId="52F51E44" w:rsidR="0032222A" w:rsidRPr="005F2CF5" w:rsidRDefault="0032222A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1.8.2.1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87F75B8" w14:textId="0FE888F8" w:rsidR="0032222A" w:rsidRPr="005F2CF5" w:rsidRDefault="0032222A" w:rsidP="002343B0">
            <w:pPr>
              <w:pStyle w:val="TableParagraph"/>
              <w:spacing w:before="120" w:after="120"/>
              <w:ind w:left="110" w:right="2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Kiállítások,</w:t>
            </w:r>
            <w:r w:rsidR="00534A88">
              <w:rPr>
                <w:rFonts w:ascii="Times New Roman" w:hAnsi="Times New Roman" w:cs="Times New Roman"/>
                <w:sz w:val="16"/>
                <w:szCs w:val="16"/>
              </w:rPr>
              <w:t xml:space="preserve"> előadások,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szakmai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fórumok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szervezése</w:t>
            </w:r>
          </w:p>
        </w:tc>
        <w:tc>
          <w:tcPr>
            <w:tcW w:w="1415" w:type="dxa"/>
            <w:shd w:val="clear" w:color="auto" w:fill="auto"/>
          </w:tcPr>
          <w:p w14:paraId="4CD40EF3" w14:textId="77777777" w:rsidR="0032222A" w:rsidRPr="005F2CF5" w:rsidRDefault="0032222A" w:rsidP="002343B0">
            <w:pPr>
              <w:pStyle w:val="TableParagraph"/>
              <w:spacing w:before="120" w:after="120"/>
              <w:ind w:left="110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általános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62" w:type="dxa"/>
            <w:shd w:val="clear" w:color="auto" w:fill="auto"/>
          </w:tcPr>
          <w:p w14:paraId="2167E59A" w14:textId="555310A1" w:rsidR="0032222A" w:rsidRPr="005F2CF5" w:rsidRDefault="00534A88" w:rsidP="002343B0">
            <w:pPr>
              <w:pStyle w:val="TableParagraph"/>
              <w:spacing w:before="120" w:after="120"/>
              <w:ind w:left="109" w:right="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</w:t>
            </w:r>
            <w:r w:rsidR="0032222A"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oktatók, Kancellária, HÖK, Doktori Iskola</w:t>
            </w:r>
            <w:r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>,</w:t>
            </w:r>
          </w:p>
        </w:tc>
        <w:tc>
          <w:tcPr>
            <w:tcW w:w="1112" w:type="dxa"/>
            <w:shd w:val="clear" w:color="auto" w:fill="auto"/>
          </w:tcPr>
          <w:p w14:paraId="29E01C17" w14:textId="77777777" w:rsidR="0032222A" w:rsidRPr="005F2CF5" w:rsidRDefault="0032222A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folyamatosan</w:t>
            </w:r>
          </w:p>
        </w:tc>
        <w:tc>
          <w:tcPr>
            <w:tcW w:w="1298" w:type="dxa"/>
            <w:shd w:val="clear" w:color="auto" w:fill="auto"/>
          </w:tcPr>
          <w:p w14:paraId="15A25B5A" w14:textId="77777777" w:rsidR="0032222A" w:rsidRPr="005F2CF5" w:rsidRDefault="0032222A" w:rsidP="002343B0">
            <w:pPr>
              <w:pStyle w:val="TableParagraph"/>
              <w:spacing w:before="120" w:after="120"/>
              <w:ind w:left="111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kiállítások,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szakmai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fórumok</w:t>
            </w:r>
          </w:p>
        </w:tc>
      </w:tr>
      <w:tr w:rsidR="006413C8" w:rsidRPr="005F2CF5" w14:paraId="4B9726E8" w14:textId="77777777" w:rsidTr="00534A88">
        <w:trPr>
          <w:trHeight w:val="660"/>
        </w:trPr>
        <w:tc>
          <w:tcPr>
            <w:tcW w:w="1012" w:type="dxa"/>
            <w:shd w:val="clear" w:color="auto" w:fill="auto"/>
          </w:tcPr>
          <w:p w14:paraId="2E7FF863" w14:textId="4C162D56" w:rsidR="006413C8" w:rsidRPr="005F2CF5" w:rsidRDefault="006413C8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1.8.3.1</w:t>
            </w:r>
          </w:p>
        </w:tc>
        <w:tc>
          <w:tcPr>
            <w:tcW w:w="2977" w:type="dxa"/>
            <w:shd w:val="clear" w:color="auto" w:fill="auto"/>
          </w:tcPr>
          <w:p w14:paraId="7E68CA46" w14:textId="5F9FEEC2" w:rsidR="006413C8" w:rsidRPr="005F2CF5" w:rsidRDefault="006413C8" w:rsidP="002343B0">
            <w:pPr>
              <w:pStyle w:val="TableParagraph"/>
              <w:spacing w:before="120" w:after="120"/>
              <w:ind w:left="110" w:right="2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Nyílt napok szervezése, nyitott órák rendszerének kialakítása, nyilvános előadások szervezése</w:t>
            </w:r>
          </w:p>
        </w:tc>
        <w:tc>
          <w:tcPr>
            <w:tcW w:w="1415" w:type="dxa"/>
            <w:shd w:val="clear" w:color="auto" w:fill="auto"/>
          </w:tcPr>
          <w:p w14:paraId="1524D73E" w14:textId="66B757C0" w:rsidR="006413C8" w:rsidRPr="005F2CF5" w:rsidRDefault="006413C8" w:rsidP="002343B0">
            <w:pPr>
              <w:pStyle w:val="TableParagraph"/>
              <w:spacing w:before="120" w:after="120"/>
              <w:ind w:left="110" w:right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oktatási rektorhelyettes</w:t>
            </w:r>
          </w:p>
        </w:tc>
        <w:tc>
          <w:tcPr>
            <w:tcW w:w="1562" w:type="dxa"/>
            <w:shd w:val="clear" w:color="auto" w:fill="auto"/>
          </w:tcPr>
          <w:p w14:paraId="41622A15" w14:textId="41E62DEC" w:rsidR="006413C8" w:rsidRDefault="006413C8" w:rsidP="002343B0">
            <w:pPr>
              <w:pStyle w:val="TableParagraph"/>
              <w:spacing w:before="120" w:after="120"/>
              <w:ind w:left="109" w:right="97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intézetvezetők, osztályfőnökök</w:t>
            </w:r>
            <w:r w:rsidR="004C6C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HÖK</w:t>
            </w:r>
          </w:p>
        </w:tc>
        <w:tc>
          <w:tcPr>
            <w:tcW w:w="1112" w:type="dxa"/>
            <w:shd w:val="clear" w:color="auto" w:fill="auto"/>
          </w:tcPr>
          <w:p w14:paraId="6DF5492F" w14:textId="12D4A1AA" w:rsidR="006413C8" w:rsidRPr="005F2CF5" w:rsidRDefault="006413C8" w:rsidP="002343B0">
            <w:pPr>
              <w:pStyle w:val="TableParagraph"/>
              <w:spacing w:before="120" w:after="120"/>
              <w:ind w:left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folyamatosan</w:t>
            </w:r>
          </w:p>
        </w:tc>
        <w:tc>
          <w:tcPr>
            <w:tcW w:w="1298" w:type="dxa"/>
            <w:shd w:val="clear" w:color="auto" w:fill="auto"/>
          </w:tcPr>
          <w:p w14:paraId="76057CF1" w14:textId="674D825C" w:rsidR="006413C8" w:rsidRPr="005F2CF5" w:rsidRDefault="006413C8" w:rsidP="002343B0">
            <w:pPr>
              <w:pStyle w:val="TableParagraph"/>
              <w:spacing w:before="120" w:after="120"/>
              <w:ind w:left="111" w:right="13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előadások száma, programok száma</w:t>
            </w:r>
          </w:p>
        </w:tc>
      </w:tr>
    </w:tbl>
    <w:p w14:paraId="4ABA66BF" w14:textId="6C048F8A" w:rsidR="00DB2978" w:rsidRPr="00DB2978" w:rsidRDefault="00DB2978" w:rsidP="00200A76">
      <w:pPr>
        <w:spacing w:before="120" w:after="12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D2D2D2"/>
        </w:rPr>
      </w:pPr>
    </w:p>
    <w:p w14:paraId="022F6EB3" w14:textId="1A48C2DE" w:rsidR="00D51FD3" w:rsidRDefault="0032222A" w:rsidP="00200A76">
      <w:pPr>
        <w:pStyle w:val="Cmsor2"/>
        <w:numPr>
          <w:ilvl w:val="1"/>
          <w:numId w:val="10"/>
        </w:numPr>
        <w:spacing w:before="120" w:after="120"/>
      </w:pPr>
      <w:r>
        <w:rPr>
          <w:bCs/>
          <w:shd w:val="clear" w:color="auto" w:fill="D2D2D2"/>
        </w:rPr>
        <w:br w:type="column"/>
      </w:r>
      <w:bookmarkStart w:id="11" w:name="_Toc82361738"/>
      <w:r w:rsidR="00183573" w:rsidRPr="00183573">
        <w:lastRenderedPageBreak/>
        <w:t>A</w:t>
      </w:r>
      <w:r w:rsidR="004C2918" w:rsidRPr="00183573">
        <w:rPr>
          <w:spacing w:val="-9"/>
        </w:rPr>
        <w:t xml:space="preserve"> </w:t>
      </w:r>
      <w:r w:rsidR="00183573" w:rsidRPr="00183573">
        <w:t>képzési</w:t>
      </w:r>
      <w:r w:rsidR="004C2918" w:rsidRPr="00183573">
        <w:rPr>
          <w:spacing w:val="1"/>
        </w:rPr>
        <w:t xml:space="preserve"> </w:t>
      </w:r>
      <w:r w:rsidR="00183573" w:rsidRPr="00183573">
        <w:t>programok</w:t>
      </w:r>
      <w:r w:rsidR="004C2918" w:rsidRPr="00183573">
        <w:rPr>
          <w:spacing w:val="1"/>
        </w:rPr>
        <w:t xml:space="preserve"> </w:t>
      </w:r>
      <w:r w:rsidR="00183573" w:rsidRPr="00183573">
        <w:t>folyamatos nyomon</w:t>
      </w:r>
      <w:r w:rsidR="004C2918" w:rsidRPr="00183573">
        <w:t xml:space="preserve"> </w:t>
      </w:r>
      <w:r w:rsidR="00183573" w:rsidRPr="00183573">
        <w:t>követése</w:t>
      </w:r>
      <w:r w:rsidR="004C2918" w:rsidRPr="00183573">
        <w:rPr>
          <w:spacing w:val="1"/>
        </w:rPr>
        <w:t xml:space="preserve"> </w:t>
      </w:r>
      <w:r w:rsidR="00183573" w:rsidRPr="00183573">
        <w:t>és</w:t>
      </w:r>
      <w:r w:rsidR="004C2918" w:rsidRPr="00183573">
        <w:rPr>
          <w:spacing w:val="-2"/>
        </w:rPr>
        <w:t xml:space="preserve"> </w:t>
      </w:r>
      <w:r w:rsidR="0056588F">
        <w:t>rendszeres értékelése</w:t>
      </w:r>
      <w:bookmarkEnd w:id="11"/>
    </w:p>
    <w:p w14:paraId="1F5ABC4D" w14:textId="77777777" w:rsidR="00972AA4" w:rsidRPr="00972AA4" w:rsidRDefault="00972AA4" w:rsidP="00200A76">
      <w:pPr>
        <w:spacing w:before="120" w:after="120"/>
      </w:pPr>
    </w:p>
    <w:p w14:paraId="0FA1D097" w14:textId="302FA36D" w:rsidR="0056588F" w:rsidRPr="0056588F" w:rsidRDefault="0056588F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56588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Standard</w:t>
      </w:r>
      <w:r w:rsidR="00FC62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(ESG 1.9)</w:t>
      </w:r>
      <w:r w:rsidRPr="0056588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:</w:t>
      </w:r>
    </w:p>
    <w:p w14:paraId="70B66EDD" w14:textId="3195DF4D" w:rsidR="00D51FD3" w:rsidRPr="0056588F" w:rsidRDefault="0056588F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56588F">
        <w:rPr>
          <w:rFonts w:ascii="Times New Roman" w:eastAsiaTheme="minorHAnsi" w:hAnsi="Times New Roman" w:cs="Times New Roman"/>
          <w:i/>
          <w:iCs/>
          <w:sz w:val="24"/>
          <w:szCs w:val="24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15118D5A" w14:textId="77777777" w:rsidR="0056588F" w:rsidRPr="0056588F" w:rsidRDefault="0056588F" w:rsidP="00200A76">
      <w:pPr>
        <w:widowControl/>
        <w:adjustRightInd w:val="0"/>
        <w:spacing w:before="120" w:after="12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5D6861E7" w14:textId="77777777" w:rsidR="0056588F" w:rsidRPr="0056588F" w:rsidRDefault="0056588F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56588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Irányelvek: </w:t>
      </w:r>
    </w:p>
    <w:p w14:paraId="3FAD0A1D" w14:textId="7206525E" w:rsidR="001D6A1A" w:rsidRPr="0056588F" w:rsidRDefault="0056588F" w:rsidP="00200A7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Pr="0056588F">
        <w:rPr>
          <w:rFonts w:ascii="Times New Roman" w:eastAsiaTheme="minorHAnsi" w:hAnsi="Times New Roman" w:cs="Times New Roman"/>
          <w:i/>
          <w:iCs/>
          <w:sz w:val="24"/>
          <w:szCs w:val="24"/>
        </w:rPr>
        <w:t>A képzési programok rendszeres figyelemmel kísérése, felülvizsgálata és módosítása azt célozza, hogy a program megfelelő maradjon, s hogy a hallgatók számára t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á</w:t>
      </w:r>
      <w:r w:rsidRPr="0056588F">
        <w:rPr>
          <w:rFonts w:ascii="Times New Roman" w:eastAsiaTheme="minorHAnsi" w:hAnsi="Times New Roman" w:cs="Times New Roman"/>
          <w:i/>
          <w:iCs/>
          <w:sz w:val="24"/>
          <w:szCs w:val="24"/>
        </w:rPr>
        <w:t>mogató és hatásos tanulási környezetet teremtsen.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21C80A14" w14:textId="15F1C4AC" w:rsidR="00D51FD3" w:rsidRPr="00183573" w:rsidRDefault="00183573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83573">
        <w:rPr>
          <w:rFonts w:ascii="Times New Roman" w:hAnsi="Times New Roman" w:cs="Times New Roman"/>
          <w:b/>
          <w:sz w:val="24"/>
          <w:szCs w:val="24"/>
        </w:rPr>
        <w:t>Célok:</w:t>
      </w:r>
    </w:p>
    <w:p w14:paraId="75652646" w14:textId="77777777" w:rsidR="00183573" w:rsidRPr="00940D07" w:rsidRDefault="00183573" w:rsidP="00200A76">
      <w:pPr>
        <w:pStyle w:val="Listaszerbekezds"/>
        <w:numPr>
          <w:ilvl w:val="2"/>
          <w:numId w:val="2"/>
        </w:numPr>
        <w:tabs>
          <w:tab w:val="left" w:pos="2410"/>
        </w:tabs>
        <w:spacing w:before="120" w:after="120"/>
        <w:ind w:left="1276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Képzési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programok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rendszeres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időközönkénti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áttekintése,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értékelése,</w:t>
      </w:r>
      <w:r w:rsidRPr="00940D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megújítása</w:t>
      </w:r>
    </w:p>
    <w:p w14:paraId="447A34C7" w14:textId="77777777" w:rsidR="00183573" w:rsidRPr="00940D07" w:rsidRDefault="00183573" w:rsidP="00200A76">
      <w:pPr>
        <w:pStyle w:val="Listaszerbekezds"/>
        <w:numPr>
          <w:ilvl w:val="2"/>
          <w:numId w:val="2"/>
        </w:numPr>
        <w:tabs>
          <w:tab w:val="left" w:pos="2410"/>
        </w:tabs>
        <w:spacing w:before="120" w:after="120"/>
        <w:ind w:left="1276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Mintatantervek</w:t>
      </w:r>
      <w:r w:rsidRPr="00940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rendszeres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felülvizsgálata</w:t>
      </w:r>
    </w:p>
    <w:p w14:paraId="1F479F1F" w14:textId="77777777" w:rsidR="00183573" w:rsidRPr="00940D07" w:rsidRDefault="00183573" w:rsidP="00200A76">
      <w:pPr>
        <w:pStyle w:val="Listaszerbekezds"/>
        <w:numPr>
          <w:ilvl w:val="2"/>
          <w:numId w:val="2"/>
        </w:numPr>
        <w:tabs>
          <w:tab w:val="left" w:pos="2410"/>
        </w:tabs>
        <w:spacing w:before="120" w:after="120"/>
        <w:ind w:left="1276" w:hanging="721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Tananyagfejlesztés</w:t>
      </w:r>
    </w:p>
    <w:p w14:paraId="3B16133E" w14:textId="4C9547D6" w:rsidR="00183573" w:rsidRPr="00183573" w:rsidRDefault="00183573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183573">
        <w:rPr>
          <w:rFonts w:ascii="Times New Roman" w:hAnsi="Times New Roman" w:cs="Times New Roman"/>
          <w:b/>
          <w:sz w:val="24"/>
          <w:szCs w:val="24"/>
        </w:rPr>
        <w:t>Teendők: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2"/>
        <w:gridCol w:w="1418"/>
        <w:gridCol w:w="1558"/>
        <w:gridCol w:w="994"/>
        <w:gridCol w:w="1577"/>
      </w:tblGrid>
      <w:tr w:rsidR="00183573" w:rsidRPr="005F2CF5" w14:paraId="11BDB2C3" w14:textId="77777777" w:rsidTr="00894282">
        <w:trPr>
          <w:trHeight w:val="218"/>
        </w:trPr>
        <w:tc>
          <w:tcPr>
            <w:tcW w:w="850" w:type="dxa"/>
            <w:shd w:val="clear" w:color="auto" w:fill="7E7E7E"/>
          </w:tcPr>
          <w:p w14:paraId="39B0184F" w14:textId="77777777" w:rsidR="00183573" w:rsidRPr="005F2CF5" w:rsidRDefault="00183573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2" w:type="dxa"/>
            <w:shd w:val="clear" w:color="auto" w:fill="7E7E7E"/>
          </w:tcPr>
          <w:p w14:paraId="33A14EEA" w14:textId="77777777" w:rsidR="00183573" w:rsidRPr="005F2CF5" w:rsidRDefault="00183573" w:rsidP="00200A76">
            <w:pPr>
              <w:pStyle w:val="TableParagraph"/>
              <w:spacing w:before="120" w:after="120"/>
              <w:ind w:left="1330" w:right="132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418" w:type="dxa"/>
            <w:shd w:val="clear" w:color="auto" w:fill="7E7E7E"/>
          </w:tcPr>
          <w:p w14:paraId="4E5D3409" w14:textId="77777777" w:rsidR="00183573" w:rsidRPr="005F2CF5" w:rsidRDefault="00183573" w:rsidP="00200A76">
            <w:pPr>
              <w:pStyle w:val="TableParagraph"/>
              <w:spacing w:before="120" w:after="120"/>
              <w:ind w:left="44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58" w:type="dxa"/>
            <w:shd w:val="clear" w:color="auto" w:fill="7E7E7E"/>
          </w:tcPr>
          <w:p w14:paraId="68A20C9E" w14:textId="77777777" w:rsidR="00183573" w:rsidRPr="005F2CF5" w:rsidRDefault="00183573" w:rsidP="00200A76">
            <w:pPr>
              <w:pStyle w:val="TableParagraph"/>
              <w:spacing w:before="120" w:after="120"/>
              <w:ind w:left="3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994" w:type="dxa"/>
            <w:shd w:val="clear" w:color="auto" w:fill="7E7E7E"/>
          </w:tcPr>
          <w:p w14:paraId="2BCAF0F3" w14:textId="77777777" w:rsidR="00183573" w:rsidRPr="005F2CF5" w:rsidRDefault="00183573" w:rsidP="00200A76">
            <w:pPr>
              <w:pStyle w:val="TableParagraph"/>
              <w:spacing w:before="120" w:after="120"/>
              <w:ind w:left="17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577" w:type="dxa"/>
            <w:shd w:val="clear" w:color="auto" w:fill="7E7E7E"/>
          </w:tcPr>
          <w:p w14:paraId="238A752B" w14:textId="77777777" w:rsidR="00183573" w:rsidRPr="005F2CF5" w:rsidRDefault="00183573" w:rsidP="00200A76">
            <w:pPr>
              <w:pStyle w:val="TableParagraph"/>
              <w:spacing w:before="120" w:after="120"/>
              <w:ind w:left="62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183573" w:rsidRPr="005F2CF5" w14:paraId="72E5FCA9" w14:textId="77777777" w:rsidTr="00894282">
        <w:trPr>
          <w:trHeight w:val="441"/>
        </w:trPr>
        <w:tc>
          <w:tcPr>
            <w:tcW w:w="850" w:type="dxa"/>
          </w:tcPr>
          <w:p w14:paraId="357FA8E6" w14:textId="77777777" w:rsidR="00183573" w:rsidRPr="005F2CF5" w:rsidRDefault="00183573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1.9.1.1</w:t>
            </w:r>
          </w:p>
        </w:tc>
        <w:tc>
          <w:tcPr>
            <w:tcW w:w="3262" w:type="dxa"/>
          </w:tcPr>
          <w:p w14:paraId="7D7F5305" w14:textId="77777777" w:rsidR="00183573" w:rsidRPr="005F2CF5" w:rsidRDefault="00183573" w:rsidP="002343B0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Képzési programok rendszeres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figyelemmel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kísérése,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értékelése</w:t>
            </w:r>
          </w:p>
        </w:tc>
        <w:tc>
          <w:tcPr>
            <w:tcW w:w="1418" w:type="dxa"/>
          </w:tcPr>
          <w:p w14:paraId="18A0F45C" w14:textId="77777777" w:rsidR="00183573" w:rsidRPr="005F2CF5" w:rsidRDefault="00183573" w:rsidP="002343B0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szakfelelősök</w:t>
            </w:r>
          </w:p>
        </w:tc>
        <w:tc>
          <w:tcPr>
            <w:tcW w:w="1558" w:type="dxa"/>
          </w:tcPr>
          <w:p w14:paraId="71CB258A" w14:textId="624A0B4A" w:rsidR="00183573" w:rsidRPr="005F2CF5" w:rsidRDefault="00183573" w:rsidP="002343B0">
            <w:pPr>
              <w:pStyle w:val="TableParagraph"/>
              <w:spacing w:before="120" w:after="120"/>
              <w:ind w:left="108" w:right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oktatási rektorhelyettes, intézet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vezetők</w:t>
            </w:r>
            <w:r w:rsidR="00A0241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, osztályfőnökök,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oktatók</w:t>
            </w:r>
            <w:r w:rsidR="00A02412">
              <w:rPr>
                <w:rFonts w:ascii="Times New Roman" w:hAnsi="Times New Roman" w:cs="Times New Roman"/>
                <w:sz w:val="16"/>
                <w:szCs w:val="16"/>
              </w:rPr>
              <w:t>, HÖK</w:t>
            </w:r>
          </w:p>
        </w:tc>
        <w:tc>
          <w:tcPr>
            <w:tcW w:w="994" w:type="dxa"/>
          </w:tcPr>
          <w:p w14:paraId="196C2136" w14:textId="46648BD3" w:rsidR="00183573" w:rsidRPr="005F2CF5" w:rsidRDefault="00183573" w:rsidP="002343B0">
            <w:pPr>
              <w:pStyle w:val="TableParagraph"/>
              <w:spacing w:before="120" w:after="120"/>
              <w:ind w:left="110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július</w:t>
            </w:r>
          </w:p>
        </w:tc>
        <w:tc>
          <w:tcPr>
            <w:tcW w:w="1577" w:type="dxa"/>
          </w:tcPr>
          <w:p w14:paraId="6442D4AE" w14:textId="77777777" w:rsidR="00183573" w:rsidRPr="005F2CF5" w:rsidRDefault="00183573" w:rsidP="002343B0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szakfelelősök beszámolói,</w:t>
            </w:r>
            <w:r w:rsidRPr="005F2CF5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változtatási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javaslatok</w:t>
            </w:r>
          </w:p>
        </w:tc>
      </w:tr>
      <w:tr w:rsidR="00183573" w:rsidRPr="005F2CF5" w14:paraId="3DE03D20" w14:textId="77777777" w:rsidTr="00894282">
        <w:trPr>
          <w:trHeight w:val="875"/>
        </w:trPr>
        <w:tc>
          <w:tcPr>
            <w:tcW w:w="850" w:type="dxa"/>
            <w:tcBorders>
              <w:bottom w:val="single" w:sz="6" w:space="0" w:color="000000"/>
            </w:tcBorders>
          </w:tcPr>
          <w:p w14:paraId="7C1ADD58" w14:textId="77777777" w:rsidR="00183573" w:rsidRPr="005F2CF5" w:rsidRDefault="00183573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1.9.1.2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14:paraId="43D60544" w14:textId="4BB8FF1F" w:rsidR="00183573" w:rsidRPr="005F2CF5" w:rsidRDefault="00183573" w:rsidP="002343B0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Tantervek,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tematikák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számonkérési</w:t>
            </w:r>
            <w:r w:rsidRPr="005F2CF5">
              <w:rPr>
                <w:rFonts w:ascii="Times New Roman" w:hAnsi="Times New Roman" w:cs="Times New Roman"/>
                <w:spacing w:val="-3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módok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áttekintése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következő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szempontok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alapján: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hallgató-centrikusság,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projekt-orientáltság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494E6A3" w14:textId="77777777" w:rsidR="00183573" w:rsidRPr="005F2CF5" w:rsidRDefault="00183573" w:rsidP="002343B0">
            <w:pPr>
              <w:pStyle w:val="TableParagraph"/>
              <w:spacing w:before="120" w:after="120"/>
              <w:ind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14:paraId="5F60B907" w14:textId="605BC6AF" w:rsidR="00183573" w:rsidRPr="005F2CF5" w:rsidRDefault="00183573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intézet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 w:rsidR="00A02412">
              <w:rPr>
                <w:rFonts w:ascii="Times New Roman" w:hAnsi="Times New Roman" w:cs="Times New Roman"/>
                <w:sz w:val="16"/>
                <w:szCs w:val="16"/>
              </w:rPr>
              <w:t>, osztályfőnökök, HÖK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CA73C21" w14:textId="6663B267" w:rsidR="00183573" w:rsidRPr="005F2CF5" w:rsidRDefault="00183573" w:rsidP="002343B0">
            <w:pPr>
              <w:pStyle w:val="TableParagraph"/>
              <w:spacing w:before="120" w:after="120"/>
              <w:ind w:left="110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április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14:paraId="4A91290A" w14:textId="1DD21DDB" w:rsidR="00183573" w:rsidRPr="005F2CF5" w:rsidRDefault="00183573" w:rsidP="002343B0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felülvizsgált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módosított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tematikák</w:t>
            </w:r>
          </w:p>
        </w:tc>
      </w:tr>
      <w:tr w:rsidR="00183573" w:rsidRPr="005F2CF5" w14:paraId="1A887D51" w14:textId="77777777" w:rsidTr="00183573">
        <w:trPr>
          <w:trHeight w:val="657"/>
        </w:trPr>
        <w:tc>
          <w:tcPr>
            <w:tcW w:w="850" w:type="dxa"/>
            <w:tcBorders>
              <w:top w:val="single" w:sz="6" w:space="0" w:color="000000"/>
            </w:tcBorders>
            <w:shd w:val="clear" w:color="auto" w:fill="auto"/>
          </w:tcPr>
          <w:p w14:paraId="5E95BBF5" w14:textId="77777777" w:rsidR="00183573" w:rsidRPr="005F2CF5" w:rsidRDefault="00183573" w:rsidP="00200A76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1.9.2.1</w:t>
            </w:r>
          </w:p>
        </w:tc>
        <w:tc>
          <w:tcPr>
            <w:tcW w:w="3262" w:type="dxa"/>
            <w:tcBorders>
              <w:top w:val="single" w:sz="6" w:space="0" w:color="000000"/>
            </w:tcBorders>
            <w:shd w:val="clear" w:color="auto" w:fill="auto"/>
          </w:tcPr>
          <w:p w14:paraId="49DAD9D7" w14:textId="4F27118D" w:rsidR="00183573" w:rsidRPr="005F2CF5" w:rsidRDefault="00183573" w:rsidP="002343B0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Mintatantervek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felülvizsgálata,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megújítása</w:t>
            </w:r>
            <w:r w:rsidR="00A02412">
              <w:rPr>
                <w:rFonts w:ascii="Times New Roman" w:hAnsi="Times New Roman" w:cs="Times New Roman"/>
                <w:sz w:val="16"/>
                <w:szCs w:val="16"/>
              </w:rPr>
              <w:t>, nemzetközi standardok bevezetése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</w:tcPr>
          <w:p w14:paraId="6BE3F2B5" w14:textId="77777777" w:rsidR="00183573" w:rsidRPr="005F2CF5" w:rsidRDefault="00183573" w:rsidP="002343B0">
            <w:pPr>
              <w:pStyle w:val="TableParagraph"/>
              <w:spacing w:before="120" w:after="120"/>
              <w:ind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8" w:type="dxa"/>
            <w:tcBorders>
              <w:top w:val="single" w:sz="6" w:space="0" w:color="000000"/>
            </w:tcBorders>
            <w:shd w:val="clear" w:color="auto" w:fill="auto"/>
          </w:tcPr>
          <w:p w14:paraId="3553DE08" w14:textId="3AC3E8CA" w:rsidR="00183573" w:rsidRPr="005F2CF5" w:rsidRDefault="00183573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szakfelelősök,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intézet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 w:rsidR="00A02412">
              <w:rPr>
                <w:rFonts w:ascii="Times New Roman" w:hAnsi="Times New Roman" w:cs="Times New Roman"/>
                <w:sz w:val="16"/>
                <w:szCs w:val="16"/>
              </w:rPr>
              <w:t>, osztályfőnökök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shd w:val="clear" w:color="auto" w:fill="auto"/>
          </w:tcPr>
          <w:p w14:paraId="6D79B73D" w14:textId="5992D1EB" w:rsidR="00183573" w:rsidRPr="005F2CF5" w:rsidRDefault="00183573" w:rsidP="002343B0">
            <w:pPr>
              <w:pStyle w:val="TableParagraph"/>
              <w:spacing w:before="120" w:after="120"/>
              <w:ind w:left="110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jus</w:t>
            </w:r>
          </w:p>
        </w:tc>
        <w:tc>
          <w:tcPr>
            <w:tcW w:w="1577" w:type="dxa"/>
            <w:tcBorders>
              <w:top w:val="single" w:sz="6" w:space="0" w:color="000000"/>
            </w:tcBorders>
            <w:shd w:val="clear" w:color="auto" w:fill="auto"/>
          </w:tcPr>
          <w:p w14:paraId="135AB96E" w14:textId="580D8A12" w:rsidR="00183573" w:rsidRPr="005F2CF5" w:rsidRDefault="00183573" w:rsidP="002343B0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Szenátus</w:t>
            </w:r>
            <w:r w:rsidRPr="005F2CF5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elé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terjesztet</w:t>
            </w:r>
            <w:r w:rsidR="00A02412"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módosított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mintatantervek</w:t>
            </w:r>
          </w:p>
        </w:tc>
      </w:tr>
      <w:tr w:rsidR="005318DD" w:rsidRPr="005F2CF5" w14:paraId="68FDBAD6" w14:textId="77777777" w:rsidTr="00183573">
        <w:trPr>
          <w:trHeight w:val="657"/>
        </w:trPr>
        <w:tc>
          <w:tcPr>
            <w:tcW w:w="850" w:type="dxa"/>
            <w:tcBorders>
              <w:top w:val="single" w:sz="6" w:space="0" w:color="000000"/>
            </w:tcBorders>
            <w:shd w:val="clear" w:color="auto" w:fill="auto"/>
          </w:tcPr>
          <w:p w14:paraId="393CA13C" w14:textId="0B8A2BFE" w:rsidR="005318DD" w:rsidRPr="005F2CF5" w:rsidRDefault="005318DD" w:rsidP="005318D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1.9.2.2</w:t>
            </w:r>
          </w:p>
        </w:tc>
        <w:tc>
          <w:tcPr>
            <w:tcW w:w="3262" w:type="dxa"/>
            <w:tcBorders>
              <w:top w:val="single" w:sz="6" w:space="0" w:color="000000"/>
            </w:tcBorders>
            <w:shd w:val="clear" w:color="auto" w:fill="auto"/>
          </w:tcPr>
          <w:p w14:paraId="66025E4D" w14:textId="41AF3F26" w:rsidR="005318DD" w:rsidRPr="005F2CF5" w:rsidRDefault="005318DD" w:rsidP="005318DD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Mintatantervek átalakításának vitája, párhuzamosságok, szaktávolságok vizsgálata.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</w:tcPr>
          <w:p w14:paraId="03E89235" w14:textId="4757A2E5" w:rsidR="005318DD" w:rsidRPr="005F2CF5" w:rsidRDefault="005318DD" w:rsidP="005318DD">
            <w:pPr>
              <w:pStyle w:val="TableParagraph"/>
              <w:spacing w:before="120" w:after="120"/>
              <w:ind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8" w:type="dxa"/>
            <w:tcBorders>
              <w:top w:val="single" w:sz="6" w:space="0" w:color="000000"/>
            </w:tcBorders>
            <w:shd w:val="clear" w:color="auto" w:fill="auto"/>
          </w:tcPr>
          <w:p w14:paraId="0C3DB3C1" w14:textId="08110EDA" w:rsidR="005318DD" w:rsidRPr="005F2CF5" w:rsidRDefault="005318DD" w:rsidP="005318DD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szakfelelősök,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intézet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osztályfőnökök</w:t>
            </w:r>
          </w:p>
        </w:tc>
        <w:tc>
          <w:tcPr>
            <w:tcW w:w="994" w:type="dxa"/>
            <w:tcBorders>
              <w:top w:val="single" w:sz="6" w:space="0" w:color="000000"/>
            </w:tcBorders>
            <w:shd w:val="clear" w:color="auto" w:fill="auto"/>
          </w:tcPr>
          <w:p w14:paraId="3625A4F1" w14:textId="117364A4" w:rsidR="005318DD" w:rsidRPr="005F2CF5" w:rsidRDefault="005318DD" w:rsidP="005318DD">
            <w:pPr>
              <w:pStyle w:val="TableParagraph"/>
              <w:spacing w:before="120" w:after="120"/>
              <w:ind w:left="110" w:right="9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jus</w:t>
            </w:r>
          </w:p>
        </w:tc>
        <w:tc>
          <w:tcPr>
            <w:tcW w:w="1577" w:type="dxa"/>
            <w:tcBorders>
              <w:top w:val="single" w:sz="6" w:space="0" w:color="000000"/>
            </w:tcBorders>
            <w:shd w:val="clear" w:color="auto" w:fill="auto"/>
          </w:tcPr>
          <w:p w14:paraId="5D35835F" w14:textId="12E897D6" w:rsidR="005318DD" w:rsidRPr="005F2CF5" w:rsidRDefault="005318DD" w:rsidP="005318DD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Szenátus</w:t>
            </w:r>
            <w:r w:rsidRPr="005F2CF5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elé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terjesztet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módosított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mintatantervek</w:t>
            </w:r>
          </w:p>
        </w:tc>
      </w:tr>
      <w:tr w:rsidR="005318DD" w:rsidRPr="005F2CF5" w14:paraId="260AA662" w14:textId="77777777" w:rsidTr="00894282">
        <w:trPr>
          <w:trHeight w:val="659"/>
        </w:trPr>
        <w:tc>
          <w:tcPr>
            <w:tcW w:w="850" w:type="dxa"/>
          </w:tcPr>
          <w:p w14:paraId="013C436D" w14:textId="77777777" w:rsidR="005318DD" w:rsidRPr="005F2CF5" w:rsidRDefault="005318DD" w:rsidP="005318D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1.9.3.1</w:t>
            </w:r>
          </w:p>
        </w:tc>
        <w:tc>
          <w:tcPr>
            <w:tcW w:w="3262" w:type="dxa"/>
          </w:tcPr>
          <w:p w14:paraId="08AEB82F" w14:textId="74615F90" w:rsidR="005318DD" w:rsidRPr="005F2CF5" w:rsidRDefault="005318DD" w:rsidP="005318DD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Tananyagfejlesztési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célok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megfogalmazása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képzési programok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felülvizsgálata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</w:t>
            </w:r>
          </w:p>
        </w:tc>
        <w:tc>
          <w:tcPr>
            <w:tcW w:w="1418" w:type="dxa"/>
          </w:tcPr>
          <w:p w14:paraId="31DCA1B7" w14:textId="77777777" w:rsidR="005318DD" w:rsidRPr="005F2CF5" w:rsidRDefault="005318DD" w:rsidP="005318DD">
            <w:pPr>
              <w:pStyle w:val="TableParagraph"/>
              <w:spacing w:before="120" w:after="120"/>
              <w:ind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8" w:type="dxa"/>
          </w:tcPr>
          <w:p w14:paraId="1A5B7C4B" w14:textId="0C00244D" w:rsidR="005318DD" w:rsidRPr="005F2CF5" w:rsidRDefault="005318DD" w:rsidP="005318DD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szakfelelősök,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intézet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osztályfőnökök</w:t>
            </w:r>
          </w:p>
        </w:tc>
        <w:tc>
          <w:tcPr>
            <w:tcW w:w="994" w:type="dxa"/>
          </w:tcPr>
          <w:p w14:paraId="42BC02B7" w14:textId="572A56AA" w:rsidR="005318DD" w:rsidRPr="005F2CF5" w:rsidRDefault="005318DD" w:rsidP="005318DD">
            <w:pPr>
              <w:pStyle w:val="TableParagraph"/>
              <w:spacing w:before="120" w:after="120"/>
              <w:ind w:left="110" w:right="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577" w:type="dxa"/>
          </w:tcPr>
          <w:p w14:paraId="41C10C88" w14:textId="53341246" w:rsidR="005318DD" w:rsidRPr="005F2CF5" w:rsidRDefault="005318DD" w:rsidP="005318DD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tananyagfejlesztési</w:t>
            </w:r>
            <w:r w:rsidRPr="005F2CF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célok</w:t>
            </w:r>
          </w:p>
        </w:tc>
      </w:tr>
      <w:tr w:rsidR="005318DD" w:rsidRPr="005F2CF5" w14:paraId="2810BCCD" w14:textId="77777777" w:rsidTr="00894282">
        <w:trPr>
          <w:trHeight w:val="659"/>
        </w:trPr>
        <w:tc>
          <w:tcPr>
            <w:tcW w:w="850" w:type="dxa"/>
          </w:tcPr>
          <w:p w14:paraId="71B8E329" w14:textId="26CD7454" w:rsidR="005318DD" w:rsidRPr="005F2CF5" w:rsidRDefault="005318DD" w:rsidP="005318D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1.9.3.2</w:t>
            </w:r>
          </w:p>
        </w:tc>
        <w:tc>
          <w:tcPr>
            <w:tcW w:w="3262" w:type="dxa"/>
          </w:tcPr>
          <w:p w14:paraId="5CEF8DC9" w14:textId="3F2F0A1C" w:rsidR="005318DD" w:rsidRPr="005F2CF5" w:rsidRDefault="005318DD" w:rsidP="005318DD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Innovatív oktatási módszerek bevezetésének vizsgálata</w:t>
            </w:r>
          </w:p>
        </w:tc>
        <w:tc>
          <w:tcPr>
            <w:tcW w:w="1418" w:type="dxa"/>
          </w:tcPr>
          <w:p w14:paraId="6D1F3574" w14:textId="23C61870" w:rsidR="005318DD" w:rsidRPr="005F2CF5" w:rsidRDefault="005318DD" w:rsidP="005318DD">
            <w:pPr>
              <w:pStyle w:val="TableParagraph"/>
              <w:spacing w:before="120" w:after="120"/>
              <w:ind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oktatási rektorhelyettes</w:t>
            </w:r>
          </w:p>
        </w:tc>
        <w:tc>
          <w:tcPr>
            <w:tcW w:w="1558" w:type="dxa"/>
          </w:tcPr>
          <w:p w14:paraId="61529062" w14:textId="40A33F28" w:rsidR="005318DD" w:rsidRPr="005F2CF5" w:rsidRDefault="005318DD" w:rsidP="005318DD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szakfelelősök,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intézet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vezetők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osztályfőnökök</w:t>
            </w:r>
          </w:p>
        </w:tc>
        <w:tc>
          <w:tcPr>
            <w:tcW w:w="994" w:type="dxa"/>
          </w:tcPr>
          <w:p w14:paraId="3779F983" w14:textId="12C3B70B" w:rsidR="005318DD" w:rsidRPr="005F2CF5" w:rsidRDefault="005318DD" w:rsidP="005318DD">
            <w:pPr>
              <w:pStyle w:val="TableParagraph"/>
              <w:spacing w:before="120" w:after="120"/>
              <w:ind w:left="110" w:right="9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június</w:t>
            </w:r>
          </w:p>
        </w:tc>
        <w:tc>
          <w:tcPr>
            <w:tcW w:w="1577" w:type="dxa"/>
          </w:tcPr>
          <w:p w14:paraId="5D65DE5F" w14:textId="522B89C3" w:rsidR="005318DD" w:rsidRPr="005F2CF5" w:rsidRDefault="005318DD" w:rsidP="005318DD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újtípusú tananyagok</w:t>
            </w:r>
          </w:p>
        </w:tc>
      </w:tr>
      <w:tr w:rsidR="005318DD" w:rsidRPr="005F2CF5" w14:paraId="32F7F149" w14:textId="77777777" w:rsidTr="00894282">
        <w:trPr>
          <w:trHeight w:val="877"/>
        </w:trPr>
        <w:tc>
          <w:tcPr>
            <w:tcW w:w="850" w:type="dxa"/>
          </w:tcPr>
          <w:p w14:paraId="019DC370" w14:textId="6AA48779" w:rsidR="005318DD" w:rsidRPr="005F2CF5" w:rsidRDefault="005318DD" w:rsidP="005318DD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1.9.3.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2" w:type="dxa"/>
          </w:tcPr>
          <w:p w14:paraId="1C5F5E41" w14:textId="41152ADB" w:rsidR="005318DD" w:rsidRPr="005F2CF5" w:rsidRDefault="005318DD" w:rsidP="005318DD">
            <w:pPr>
              <w:pStyle w:val="TableParagraph"/>
              <w:spacing w:before="120" w:after="120"/>
              <w:ind w:left="110" w:right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Tananyagfejlesztés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megvalósítása</w:t>
            </w:r>
          </w:p>
        </w:tc>
        <w:tc>
          <w:tcPr>
            <w:tcW w:w="1418" w:type="dxa"/>
          </w:tcPr>
          <w:p w14:paraId="11AFB0CB" w14:textId="77777777" w:rsidR="005318DD" w:rsidRPr="005F2CF5" w:rsidRDefault="005318DD" w:rsidP="005318DD">
            <w:pPr>
              <w:pStyle w:val="TableParagraph"/>
              <w:spacing w:before="120" w:after="120"/>
              <w:ind w:right="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oktatási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rektorhelyettes</w:t>
            </w:r>
          </w:p>
        </w:tc>
        <w:tc>
          <w:tcPr>
            <w:tcW w:w="1558" w:type="dxa"/>
          </w:tcPr>
          <w:p w14:paraId="1C1E1E2C" w14:textId="2E50E202" w:rsidR="005318DD" w:rsidRPr="005F2CF5" w:rsidRDefault="005318DD" w:rsidP="005318DD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tantárgyfelelősök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intézetvezetők</w:t>
            </w:r>
          </w:p>
        </w:tc>
        <w:tc>
          <w:tcPr>
            <w:tcW w:w="994" w:type="dxa"/>
          </w:tcPr>
          <w:p w14:paraId="03121AD2" w14:textId="1087BECA" w:rsidR="005318DD" w:rsidRPr="005F2CF5" w:rsidRDefault="005318DD" w:rsidP="005318DD">
            <w:pPr>
              <w:pStyle w:val="TableParagraph"/>
              <w:spacing w:before="120" w:after="120"/>
              <w:ind w:left="110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igény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szerint,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felkérés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alapján</w:t>
            </w:r>
          </w:p>
        </w:tc>
        <w:tc>
          <w:tcPr>
            <w:tcW w:w="1577" w:type="dxa"/>
          </w:tcPr>
          <w:p w14:paraId="689B9033" w14:textId="77777777" w:rsidR="005318DD" w:rsidRPr="005F2CF5" w:rsidRDefault="005318DD" w:rsidP="005318DD">
            <w:pPr>
              <w:pStyle w:val="TableParagraph"/>
              <w:spacing w:before="120" w:after="120"/>
              <w:ind w:left="108"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tananyagok</w:t>
            </w:r>
          </w:p>
        </w:tc>
      </w:tr>
    </w:tbl>
    <w:p w14:paraId="177DF01C" w14:textId="5571151F" w:rsidR="00183573" w:rsidRPr="00183573" w:rsidRDefault="00183573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3BCD8165" w14:textId="55C2C5F8" w:rsidR="00D51FD3" w:rsidRDefault="00183573" w:rsidP="00200A76">
      <w:pPr>
        <w:pStyle w:val="Cmsor2"/>
        <w:numPr>
          <w:ilvl w:val="1"/>
          <w:numId w:val="10"/>
        </w:numPr>
        <w:spacing w:before="120" w:after="120"/>
      </w:pPr>
      <w:r>
        <w:rPr>
          <w:bCs/>
        </w:rPr>
        <w:br w:type="column"/>
      </w:r>
      <w:bookmarkStart w:id="12" w:name="_Toc82361739"/>
      <w:r w:rsidR="008435B0" w:rsidRPr="001D6A1A">
        <w:lastRenderedPageBreak/>
        <w:t>Rendszeres</w:t>
      </w:r>
      <w:r w:rsidR="004C2918" w:rsidRPr="001D6A1A">
        <w:rPr>
          <w:spacing w:val="-3"/>
        </w:rPr>
        <w:t xml:space="preserve"> </w:t>
      </w:r>
      <w:r w:rsidR="008435B0" w:rsidRPr="001D6A1A">
        <w:t>külső</w:t>
      </w:r>
      <w:r w:rsidR="004C2918" w:rsidRPr="001D6A1A">
        <w:rPr>
          <w:spacing w:val="-2"/>
        </w:rPr>
        <w:t xml:space="preserve"> </w:t>
      </w:r>
      <w:r w:rsidR="008435B0" w:rsidRPr="001D6A1A">
        <w:t>minőségbiztosítás</w:t>
      </w:r>
      <w:bookmarkEnd w:id="12"/>
    </w:p>
    <w:p w14:paraId="5298A998" w14:textId="77777777" w:rsidR="00A40BC2" w:rsidRPr="00A40BC2" w:rsidRDefault="00A40BC2" w:rsidP="00200A76">
      <w:pPr>
        <w:spacing w:before="120" w:after="120"/>
      </w:pPr>
    </w:p>
    <w:p w14:paraId="60A78AEF" w14:textId="2C319037" w:rsidR="00A40BC2" w:rsidRPr="00A40BC2" w:rsidRDefault="00A40BC2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A40BC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Standard</w:t>
      </w:r>
      <w:r w:rsidR="00FC62C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(ESG1.10)</w:t>
      </w:r>
      <w:r w:rsidRPr="00A40BC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:</w:t>
      </w:r>
    </w:p>
    <w:p w14:paraId="55E9D6C2" w14:textId="4D5C772E" w:rsidR="00D51FD3" w:rsidRPr="00A40BC2" w:rsidRDefault="00200A76" w:rsidP="0025453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="00A40BC2" w:rsidRPr="00A40BC2">
        <w:rPr>
          <w:rFonts w:ascii="Times New Roman" w:eastAsiaTheme="minorHAnsi" w:hAnsi="Times New Roman" w:cs="Times New Roman"/>
          <w:i/>
          <w:iCs/>
          <w:sz w:val="24"/>
          <w:szCs w:val="24"/>
        </w:rPr>
        <w:t>Az intézményeket rendszeres időközönként külső minőségbiztosítás alá kell vetni az ESG szerint.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5243E279" w14:textId="77777777" w:rsidR="00A40BC2" w:rsidRPr="00254539" w:rsidRDefault="00A40BC2" w:rsidP="002545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6"/>
          <w:szCs w:val="16"/>
        </w:rPr>
      </w:pPr>
    </w:p>
    <w:p w14:paraId="11541A98" w14:textId="77777777" w:rsidR="00A40BC2" w:rsidRPr="00A40BC2" w:rsidRDefault="00A40BC2" w:rsidP="0025453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A40BC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Irányelvek: </w:t>
      </w:r>
    </w:p>
    <w:p w14:paraId="40CCD6A6" w14:textId="42CCBF9D" w:rsidR="001D6A1A" w:rsidRPr="00A40BC2" w:rsidRDefault="00200A76" w:rsidP="00200A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„</w:t>
      </w:r>
      <w:r w:rsidR="00A40BC2" w:rsidRPr="00A40BC2">
        <w:rPr>
          <w:rFonts w:ascii="Times New Roman" w:eastAsiaTheme="minorHAnsi" w:hAnsi="Times New Roman" w:cs="Times New Roman"/>
          <w:i/>
          <w:iCs/>
          <w:sz w:val="24"/>
          <w:szCs w:val="24"/>
        </w:rPr>
        <w:t>A különféle formákban megjelenő külső minőségbiztosítás igazolhatja az intézmények belső minőségbiztosításának hatékonyságát, a javítás katalizátoraként működhet, és új perspektívákat kínálhat az intézmény számára. Ezen felül információt ad az intézménynek és a nyilvánosságnak az intézmény működésének minőségéről. Az intézmények rendszeres külső minőségbiztosításban vesznek részt, amely figyelembe veszi – ahol az releváns – a jogszabályi környezet előírásait. Ezért – a jogszabályok függvényében – a külső minőségbiztosítás különféle módokon történhet, és más-más szervezeti szintre (képzési program, kar vagy intézmény) irányulhat. A minőségbiztosítás állandó folyamat és nem fejeződik be a külső visszajelzéssel vagy jelentéssel, de az intézményen belüli követő eljárással sem. Az intézmény vegye számba a legutóbbi külső értékelés óta történt haladását, amikor a következőre készül.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”</w:t>
      </w:r>
    </w:p>
    <w:p w14:paraId="0637FB61" w14:textId="6E15F0A1" w:rsidR="008435B0" w:rsidRPr="008435B0" w:rsidRDefault="008435B0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435B0">
        <w:rPr>
          <w:rFonts w:ascii="Times New Roman" w:hAnsi="Times New Roman" w:cs="Times New Roman"/>
          <w:b/>
          <w:sz w:val="24"/>
          <w:szCs w:val="24"/>
        </w:rPr>
        <w:t>Célok:</w:t>
      </w:r>
    </w:p>
    <w:p w14:paraId="6CEF653B" w14:textId="6D08BB32" w:rsidR="008435B0" w:rsidRPr="00940D07" w:rsidRDefault="008435B0" w:rsidP="00200A76">
      <w:pPr>
        <w:pStyle w:val="Listaszerbekezds"/>
        <w:numPr>
          <w:ilvl w:val="2"/>
          <w:numId w:val="1"/>
        </w:numPr>
        <w:tabs>
          <w:tab w:val="left" w:pos="1843"/>
        </w:tabs>
        <w:spacing w:before="120" w:after="120"/>
        <w:ind w:left="1276" w:hanging="72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Rendszeres</w:t>
      </w:r>
      <w:r w:rsidRPr="00940D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külső</w:t>
      </w:r>
      <w:r w:rsidRPr="00940D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0D07">
        <w:rPr>
          <w:rFonts w:ascii="Times New Roman" w:hAnsi="Times New Roman" w:cs="Times New Roman"/>
          <w:sz w:val="24"/>
          <w:szCs w:val="24"/>
        </w:rPr>
        <w:t>minőségbiztosítás</w:t>
      </w:r>
    </w:p>
    <w:p w14:paraId="370B760E" w14:textId="6D379FAD" w:rsidR="008435B0" w:rsidRDefault="008435B0" w:rsidP="00BE771D">
      <w:pPr>
        <w:pStyle w:val="Listaszerbekezds"/>
        <w:numPr>
          <w:ilvl w:val="2"/>
          <w:numId w:val="1"/>
        </w:numPr>
        <w:tabs>
          <w:tab w:val="left" w:pos="1843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Magas színvonalú, hatékony és eredményes felkészülés a 202</w:t>
      </w:r>
      <w:r w:rsidR="001D6A1A">
        <w:rPr>
          <w:rFonts w:ascii="Times New Roman" w:hAnsi="Times New Roman" w:cs="Times New Roman"/>
          <w:sz w:val="24"/>
          <w:szCs w:val="24"/>
        </w:rPr>
        <w:t>1</w:t>
      </w:r>
      <w:r w:rsidRPr="00940D07">
        <w:rPr>
          <w:rFonts w:ascii="Times New Roman" w:hAnsi="Times New Roman" w:cs="Times New Roman"/>
          <w:sz w:val="24"/>
          <w:szCs w:val="24"/>
        </w:rPr>
        <w:t>. évi MAB intézmény</w:t>
      </w:r>
      <w:r w:rsidR="001D6A1A">
        <w:rPr>
          <w:rFonts w:ascii="Times New Roman" w:hAnsi="Times New Roman" w:cs="Times New Roman"/>
          <w:sz w:val="24"/>
          <w:szCs w:val="24"/>
        </w:rPr>
        <w:t xml:space="preserve">i </w:t>
      </w:r>
      <w:r w:rsidRPr="00940D07">
        <w:rPr>
          <w:rFonts w:ascii="Times New Roman" w:hAnsi="Times New Roman" w:cs="Times New Roman"/>
          <w:sz w:val="24"/>
          <w:szCs w:val="24"/>
        </w:rPr>
        <w:t>akkreditációra</w:t>
      </w:r>
    </w:p>
    <w:p w14:paraId="09F5AE7B" w14:textId="4AA9BEC7" w:rsidR="00254539" w:rsidRDefault="00254539" w:rsidP="00254539">
      <w:pPr>
        <w:pStyle w:val="Listaszerbekezds"/>
        <w:numPr>
          <w:ilvl w:val="2"/>
          <w:numId w:val="1"/>
        </w:numPr>
        <w:tabs>
          <w:tab w:val="left" w:pos="1843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 w:rsidRPr="00940D07">
        <w:rPr>
          <w:rFonts w:ascii="Times New Roman" w:hAnsi="Times New Roman" w:cs="Times New Roman"/>
          <w:sz w:val="24"/>
          <w:szCs w:val="24"/>
        </w:rPr>
        <w:t>Magas színvonalú, hatékony és eredményes felkészülés a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0D07">
        <w:rPr>
          <w:rFonts w:ascii="Times New Roman" w:hAnsi="Times New Roman" w:cs="Times New Roman"/>
          <w:sz w:val="24"/>
          <w:szCs w:val="24"/>
        </w:rPr>
        <w:t xml:space="preserve">. évi MAB </w:t>
      </w:r>
      <w:r>
        <w:rPr>
          <w:rFonts w:ascii="Times New Roman" w:hAnsi="Times New Roman" w:cs="Times New Roman"/>
          <w:sz w:val="24"/>
          <w:szCs w:val="24"/>
        </w:rPr>
        <w:t xml:space="preserve">doktori iskola </w:t>
      </w:r>
      <w:r w:rsidRPr="00940D07">
        <w:rPr>
          <w:rFonts w:ascii="Times New Roman" w:hAnsi="Times New Roman" w:cs="Times New Roman"/>
          <w:sz w:val="24"/>
          <w:szCs w:val="24"/>
        </w:rPr>
        <w:t>akkreditációra</w:t>
      </w:r>
    </w:p>
    <w:p w14:paraId="270AAB75" w14:textId="2A333A11" w:rsidR="00254539" w:rsidRPr="00254539" w:rsidRDefault="00254539" w:rsidP="00254539">
      <w:pPr>
        <w:pStyle w:val="Listaszerbekezds"/>
        <w:numPr>
          <w:ilvl w:val="2"/>
          <w:numId w:val="1"/>
        </w:numPr>
        <w:tabs>
          <w:tab w:val="left" w:pos="1843"/>
        </w:tabs>
        <w:spacing w:before="120" w:after="120"/>
        <w:ind w:left="1276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auditálási rendszer</w:t>
      </w:r>
      <w:r w:rsidR="00834062">
        <w:rPr>
          <w:rFonts w:ascii="Times New Roman" w:hAnsi="Times New Roman" w:cs="Times New Roman"/>
          <w:sz w:val="24"/>
          <w:szCs w:val="24"/>
        </w:rPr>
        <w:t xml:space="preserve"> működtetése</w:t>
      </w:r>
    </w:p>
    <w:p w14:paraId="79B9A2D7" w14:textId="15A0B244" w:rsidR="008435B0" w:rsidRPr="008435B0" w:rsidRDefault="008435B0" w:rsidP="00200A76">
      <w:pPr>
        <w:pStyle w:val="Szvegtrzs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8435B0">
        <w:rPr>
          <w:rFonts w:ascii="Times New Roman" w:hAnsi="Times New Roman" w:cs="Times New Roman"/>
          <w:b/>
          <w:sz w:val="24"/>
          <w:szCs w:val="24"/>
        </w:rPr>
        <w:t>Teendők:</w:t>
      </w: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197"/>
        <w:gridCol w:w="1380"/>
        <w:gridCol w:w="1520"/>
        <w:gridCol w:w="1265"/>
        <w:gridCol w:w="1488"/>
      </w:tblGrid>
      <w:tr w:rsidR="008435B0" w:rsidRPr="005F2CF5" w14:paraId="68E0FFA9" w14:textId="77777777" w:rsidTr="00894282">
        <w:trPr>
          <w:trHeight w:val="218"/>
        </w:trPr>
        <w:tc>
          <w:tcPr>
            <w:tcW w:w="809" w:type="dxa"/>
            <w:shd w:val="clear" w:color="auto" w:fill="7E7E7E"/>
          </w:tcPr>
          <w:p w14:paraId="146C4D7C" w14:textId="77777777" w:rsidR="008435B0" w:rsidRPr="005F2CF5" w:rsidRDefault="008435B0" w:rsidP="00200A76">
            <w:pPr>
              <w:pStyle w:val="TableParagraph"/>
              <w:spacing w:before="120" w:after="12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7" w:type="dxa"/>
            <w:shd w:val="clear" w:color="auto" w:fill="7E7E7E"/>
          </w:tcPr>
          <w:p w14:paraId="19E551DC" w14:textId="77777777" w:rsidR="008435B0" w:rsidRPr="005F2CF5" w:rsidRDefault="008435B0" w:rsidP="00200A76">
            <w:pPr>
              <w:pStyle w:val="TableParagraph"/>
              <w:spacing w:before="120" w:after="120"/>
              <w:ind w:left="1297" w:right="1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Teendő</w:t>
            </w:r>
          </w:p>
        </w:tc>
        <w:tc>
          <w:tcPr>
            <w:tcW w:w="1380" w:type="dxa"/>
            <w:shd w:val="clear" w:color="auto" w:fill="7E7E7E"/>
          </w:tcPr>
          <w:p w14:paraId="0D822729" w14:textId="77777777" w:rsidR="008435B0" w:rsidRPr="005F2CF5" w:rsidRDefault="008435B0" w:rsidP="00200A76">
            <w:pPr>
              <w:pStyle w:val="TableParagraph"/>
              <w:spacing w:before="120" w:after="120"/>
              <w:ind w:left="4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Felelős</w:t>
            </w:r>
          </w:p>
        </w:tc>
        <w:tc>
          <w:tcPr>
            <w:tcW w:w="1520" w:type="dxa"/>
            <w:shd w:val="clear" w:color="auto" w:fill="7E7E7E"/>
          </w:tcPr>
          <w:p w14:paraId="55251940" w14:textId="77777777" w:rsidR="008435B0" w:rsidRPr="005F2CF5" w:rsidRDefault="008435B0" w:rsidP="00200A76">
            <w:pPr>
              <w:pStyle w:val="TableParagraph"/>
              <w:spacing w:before="120" w:after="120"/>
              <w:ind w:left="3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Résztvevők</w:t>
            </w:r>
          </w:p>
        </w:tc>
        <w:tc>
          <w:tcPr>
            <w:tcW w:w="1265" w:type="dxa"/>
            <w:shd w:val="clear" w:color="auto" w:fill="7E7E7E"/>
          </w:tcPr>
          <w:p w14:paraId="0B467F6D" w14:textId="77777777" w:rsidR="008435B0" w:rsidRPr="005F2CF5" w:rsidRDefault="008435B0" w:rsidP="00200A76">
            <w:pPr>
              <w:pStyle w:val="TableParagraph"/>
              <w:spacing w:before="120" w:after="120"/>
              <w:ind w:left="0" w:right="29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Határidő</w:t>
            </w:r>
          </w:p>
        </w:tc>
        <w:tc>
          <w:tcPr>
            <w:tcW w:w="1488" w:type="dxa"/>
            <w:shd w:val="clear" w:color="auto" w:fill="7E7E7E"/>
          </w:tcPr>
          <w:p w14:paraId="2A931D8A" w14:textId="77777777" w:rsidR="008435B0" w:rsidRPr="005F2CF5" w:rsidRDefault="008435B0" w:rsidP="00200A76">
            <w:pPr>
              <w:pStyle w:val="TableParagraph"/>
              <w:spacing w:before="120" w:after="120"/>
              <w:ind w:left="2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b/>
                <w:color w:val="FFFFFF"/>
                <w:sz w:val="16"/>
                <w:szCs w:val="16"/>
              </w:rPr>
              <w:t>Indikátorok</w:t>
            </w:r>
          </w:p>
        </w:tc>
      </w:tr>
      <w:tr w:rsidR="008435B0" w:rsidRPr="005F2CF5" w14:paraId="0AFE5F99" w14:textId="77777777" w:rsidTr="00894282">
        <w:trPr>
          <w:trHeight w:val="441"/>
        </w:trPr>
        <w:tc>
          <w:tcPr>
            <w:tcW w:w="809" w:type="dxa"/>
          </w:tcPr>
          <w:p w14:paraId="1ABCF001" w14:textId="77777777" w:rsidR="008435B0" w:rsidRPr="005F2CF5" w:rsidRDefault="008435B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1.10.1.1</w:t>
            </w:r>
          </w:p>
        </w:tc>
        <w:tc>
          <w:tcPr>
            <w:tcW w:w="3197" w:type="dxa"/>
          </w:tcPr>
          <w:p w14:paraId="5D5028A2" w14:textId="77777777" w:rsidR="008435B0" w:rsidRPr="005F2CF5" w:rsidRDefault="008435B0" w:rsidP="002343B0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Rendszeres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külső</w:t>
            </w:r>
            <w:r w:rsidRPr="005F2CF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minőségbiztosítási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eljárások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lefolytatása</w:t>
            </w:r>
          </w:p>
        </w:tc>
        <w:tc>
          <w:tcPr>
            <w:tcW w:w="1380" w:type="dxa"/>
          </w:tcPr>
          <w:p w14:paraId="6733B99F" w14:textId="77777777" w:rsidR="008435B0" w:rsidRPr="005F2CF5" w:rsidRDefault="008435B0" w:rsidP="002343B0">
            <w:pPr>
              <w:pStyle w:val="TableParagraph"/>
              <w:spacing w:before="120" w:after="120"/>
              <w:ind w:left="108" w:right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20" w:type="dxa"/>
          </w:tcPr>
          <w:p w14:paraId="466502BF" w14:textId="4CF42B16" w:rsidR="008435B0" w:rsidRPr="005F2CF5" w:rsidRDefault="008435B0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673D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1265" w:type="dxa"/>
          </w:tcPr>
          <w:p w14:paraId="2C272823" w14:textId="16F4E89F" w:rsidR="008435B0" w:rsidRPr="005F2CF5" w:rsidRDefault="00254539" w:rsidP="002343B0">
            <w:pPr>
              <w:pStyle w:val="TableParagraph"/>
              <w:spacing w:before="120" w:after="120"/>
              <w:ind w:right="3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2022. évtől </w:t>
            </w:r>
            <w:r w:rsidR="008435B0"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minden </w:t>
            </w:r>
            <w:r w:rsidR="008435B0" w:rsidRPr="005F2CF5">
              <w:rPr>
                <w:rFonts w:ascii="Times New Roman" w:hAnsi="Times New Roman" w:cs="Times New Roman"/>
                <w:sz w:val="16"/>
                <w:szCs w:val="16"/>
              </w:rPr>
              <w:t>év</w:t>
            </w:r>
            <w:r w:rsidR="008435B0"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="008435B0" w:rsidRPr="005F2CF5">
              <w:rPr>
                <w:rFonts w:ascii="Times New Roman" w:hAnsi="Times New Roman" w:cs="Times New Roman"/>
                <w:sz w:val="16"/>
                <w:szCs w:val="16"/>
              </w:rPr>
              <w:t>október</w:t>
            </w:r>
          </w:p>
        </w:tc>
        <w:tc>
          <w:tcPr>
            <w:tcW w:w="1488" w:type="dxa"/>
          </w:tcPr>
          <w:p w14:paraId="753B9CE1" w14:textId="0F8AD993" w:rsidR="008435B0" w:rsidRPr="005F2CF5" w:rsidRDefault="008435B0" w:rsidP="002343B0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eljárások, auditot</w:t>
            </w:r>
            <w:r w:rsidRPr="005F2CF5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végző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cég</w:t>
            </w:r>
            <w:r w:rsidRPr="005F2CF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felkérése</w:t>
            </w:r>
          </w:p>
        </w:tc>
      </w:tr>
      <w:tr w:rsidR="008435B0" w:rsidRPr="005F2CF5" w14:paraId="7957CB93" w14:textId="77777777" w:rsidTr="00894282">
        <w:trPr>
          <w:trHeight w:val="438"/>
        </w:trPr>
        <w:tc>
          <w:tcPr>
            <w:tcW w:w="809" w:type="dxa"/>
          </w:tcPr>
          <w:p w14:paraId="5BA62DCC" w14:textId="77777777" w:rsidR="008435B0" w:rsidRPr="005F2CF5" w:rsidRDefault="008435B0" w:rsidP="00200A76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1.10.1.2</w:t>
            </w:r>
          </w:p>
        </w:tc>
        <w:tc>
          <w:tcPr>
            <w:tcW w:w="3197" w:type="dxa"/>
          </w:tcPr>
          <w:p w14:paraId="1137D450" w14:textId="76AB7E6F" w:rsidR="008435B0" w:rsidRPr="005F2CF5" w:rsidRDefault="00254539" w:rsidP="002343B0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Külső intézményi a</w:t>
            </w:r>
            <w:r w:rsidR="008435B0" w:rsidRPr="005F2CF5">
              <w:rPr>
                <w:rFonts w:ascii="Times New Roman" w:hAnsi="Times New Roman" w:cs="Times New Roman"/>
                <w:sz w:val="16"/>
                <w:szCs w:val="16"/>
              </w:rPr>
              <w:t>uditra</w:t>
            </w:r>
            <w:r w:rsidR="008435B0"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8435B0" w:rsidRPr="005F2CF5">
              <w:rPr>
                <w:rFonts w:ascii="Times New Roman" w:hAnsi="Times New Roman" w:cs="Times New Roman"/>
                <w:sz w:val="16"/>
                <w:szCs w:val="16"/>
              </w:rPr>
              <w:t>felkészülés</w:t>
            </w:r>
          </w:p>
        </w:tc>
        <w:tc>
          <w:tcPr>
            <w:tcW w:w="1380" w:type="dxa"/>
          </w:tcPr>
          <w:p w14:paraId="05B56242" w14:textId="733FC451" w:rsidR="008435B0" w:rsidRPr="005F2CF5" w:rsidRDefault="008435B0" w:rsidP="002343B0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minőségügyi</w:t>
            </w:r>
            <w:r w:rsidR="004673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20" w:type="dxa"/>
          </w:tcPr>
          <w:p w14:paraId="1A8725EA" w14:textId="55D16BC1" w:rsidR="008435B0" w:rsidRPr="005F2CF5" w:rsidRDefault="008435B0" w:rsidP="002343B0">
            <w:pPr>
              <w:pStyle w:val="TableParagraph"/>
              <w:spacing w:before="120" w:after="120"/>
              <w:ind w:left="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673D4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834062">
              <w:rPr>
                <w:rFonts w:ascii="Times New Roman" w:hAnsi="Times New Roman" w:cs="Times New Roman"/>
                <w:sz w:val="16"/>
                <w:szCs w:val="16"/>
              </w:rPr>
              <w:t>, Akkreditációs Bizottság</w:t>
            </w:r>
            <w:r w:rsidR="004C6C95">
              <w:rPr>
                <w:rFonts w:ascii="Times New Roman" w:hAnsi="Times New Roman" w:cs="Times New Roman"/>
                <w:sz w:val="16"/>
                <w:szCs w:val="16"/>
              </w:rPr>
              <w:t>, HÖK</w:t>
            </w:r>
          </w:p>
        </w:tc>
        <w:tc>
          <w:tcPr>
            <w:tcW w:w="1265" w:type="dxa"/>
          </w:tcPr>
          <w:p w14:paraId="4CAD51CA" w14:textId="6BA8B3DA" w:rsidR="008435B0" w:rsidRPr="005F2CF5" w:rsidRDefault="008435B0" w:rsidP="0025453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25453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673D4">
              <w:rPr>
                <w:rFonts w:ascii="Times New Roman" w:hAnsi="Times New Roman" w:cs="Times New Roman"/>
                <w:sz w:val="16"/>
                <w:szCs w:val="16"/>
              </w:rPr>
              <w:t>október</w:t>
            </w:r>
          </w:p>
        </w:tc>
        <w:tc>
          <w:tcPr>
            <w:tcW w:w="1488" w:type="dxa"/>
          </w:tcPr>
          <w:p w14:paraId="302793A4" w14:textId="493D8E7D" w:rsidR="008435B0" w:rsidRPr="005F2CF5" w:rsidRDefault="008435B0" w:rsidP="002343B0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sikeres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4673D4">
              <w:rPr>
                <w:rFonts w:ascii="Times New Roman" w:hAnsi="Times New Roman" w:cs="Times New Roman"/>
                <w:sz w:val="16"/>
                <w:szCs w:val="16"/>
              </w:rPr>
              <w:t>MAB audit</w:t>
            </w:r>
          </w:p>
        </w:tc>
      </w:tr>
      <w:tr w:rsidR="00254539" w:rsidRPr="005F2CF5" w14:paraId="239C1693" w14:textId="77777777" w:rsidTr="00894282">
        <w:trPr>
          <w:trHeight w:val="438"/>
        </w:trPr>
        <w:tc>
          <w:tcPr>
            <w:tcW w:w="809" w:type="dxa"/>
          </w:tcPr>
          <w:p w14:paraId="764F3FCE" w14:textId="3F5E0310" w:rsidR="00254539" w:rsidRPr="005F2CF5" w:rsidRDefault="00254539" w:rsidP="00254539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1.10.1.3</w:t>
            </w:r>
          </w:p>
        </w:tc>
        <w:tc>
          <w:tcPr>
            <w:tcW w:w="3197" w:type="dxa"/>
          </w:tcPr>
          <w:p w14:paraId="594FB992" w14:textId="2420EF6E" w:rsidR="00254539" w:rsidRDefault="00254539" w:rsidP="00254539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Külső </w:t>
            </w:r>
            <w:r w:rsidR="00834062">
              <w:rPr>
                <w:rFonts w:ascii="Times New Roman" w:hAnsi="Times New Roman" w:cs="Times New Roman"/>
                <w:sz w:val="16"/>
                <w:szCs w:val="16"/>
              </w:rPr>
              <w:t xml:space="preserve">doktori iskola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uditra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felkészülés</w:t>
            </w:r>
          </w:p>
        </w:tc>
        <w:tc>
          <w:tcPr>
            <w:tcW w:w="1380" w:type="dxa"/>
          </w:tcPr>
          <w:p w14:paraId="628EFA11" w14:textId="7CA2918A" w:rsidR="00254539" w:rsidRPr="005F2CF5" w:rsidRDefault="00834062" w:rsidP="00254539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oktori iskola vezetője</w:t>
            </w:r>
          </w:p>
        </w:tc>
        <w:tc>
          <w:tcPr>
            <w:tcW w:w="1520" w:type="dxa"/>
          </w:tcPr>
          <w:p w14:paraId="221C4AD3" w14:textId="7F2A95B5" w:rsidR="00254539" w:rsidRPr="005F2CF5" w:rsidRDefault="00834062" w:rsidP="00834062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Doktori Tanács</w:t>
            </w:r>
            <w:r w:rsidR="004C6C95">
              <w:rPr>
                <w:rFonts w:ascii="Times New Roman" w:hAnsi="Times New Roman" w:cs="Times New Roman"/>
                <w:sz w:val="16"/>
                <w:szCs w:val="16"/>
              </w:rPr>
              <w:t>, DÖK</w:t>
            </w:r>
          </w:p>
        </w:tc>
        <w:tc>
          <w:tcPr>
            <w:tcW w:w="1265" w:type="dxa"/>
          </w:tcPr>
          <w:p w14:paraId="326F42AA" w14:textId="4A540E66" w:rsidR="00254539" w:rsidRPr="005F2CF5" w:rsidRDefault="00254539" w:rsidP="00254539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október</w:t>
            </w:r>
          </w:p>
        </w:tc>
        <w:tc>
          <w:tcPr>
            <w:tcW w:w="1488" w:type="dxa"/>
          </w:tcPr>
          <w:p w14:paraId="715D4E91" w14:textId="15B93D9E" w:rsidR="00254539" w:rsidRPr="005F2CF5" w:rsidRDefault="00254539" w:rsidP="00254539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sikeres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MAB audit</w:t>
            </w:r>
          </w:p>
        </w:tc>
      </w:tr>
      <w:tr w:rsidR="00254539" w:rsidRPr="005F2CF5" w14:paraId="0B27F501" w14:textId="77777777" w:rsidTr="004673D4">
        <w:trPr>
          <w:trHeight w:val="660"/>
        </w:trPr>
        <w:tc>
          <w:tcPr>
            <w:tcW w:w="809" w:type="dxa"/>
            <w:shd w:val="clear" w:color="auto" w:fill="auto"/>
          </w:tcPr>
          <w:p w14:paraId="3829ADCE" w14:textId="77777777" w:rsidR="00254539" w:rsidRPr="005F2CF5" w:rsidRDefault="00254539" w:rsidP="00254539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1.10.2.1</w:t>
            </w:r>
          </w:p>
        </w:tc>
        <w:tc>
          <w:tcPr>
            <w:tcW w:w="3197" w:type="dxa"/>
            <w:shd w:val="clear" w:color="auto" w:fill="auto"/>
          </w:tcPr>
          <w:p w14:paraId="65DC01C3" w14:textId="0BDABC49" w:rsidR="00254539" w:rsidRPr="005F2CF5" w:rsidRDefault="00254539" w:rsidP="00254539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Munkacsoport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működése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MAB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intézményi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akkreditációra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való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felkészüléshez</w:t>
            </w:r>
          </w:p>
        </w:tc>
        <w:tc>
          <w:tcPr>
            <w:tcW w:w="1380" w:type="dxa"/>
            <w:shd w:val="clear" w:color="auto" w:fill="auto"/>
          </w:tcPr>
          <w:p w14:paraId="443C8183" w14:textId="4EF6EBD5" w:rsidR="00254539" w:rsidRPr="005F2CF5" w:rsidRDefault="00254539" w:rsidP="00254539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kancellár</w:t>
            </w:r>
          </w:p>
        </w:tc>
        <w:tc>
          <w:tcPr>
            <w:tcW w:w="1520" w:type="dxa"/>
            <w:shd w:val="clear" w:color="auto" w:fill="auto"/>
          </w:tcPr>
          <w:p w14:paraId="46042478" w14:textId="2C42E35B" w:rsidR="00254539" w:rsidRPr="005F2CF5" w:rsidRDefault="00254539" w:rsidP="00254539">
            <w:pPr>
              <w:pStyle w:val="TableParagraph"/>
              <w:spacing w:before="120" w:after="120"/>
              <w:ind w:left="110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rektorhelyettesek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34062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ancellária</w:t>
            </w:r>
          </w:p>
        </w:tc>
        <w:tc>
          <w:tcPr>
            <w:tcW w:w="1265" w:type="dxa"/>
            <w:shd w:val="clear" w:color="auto" w:fill="auto"/>
          </w:tcPr>
          <w:p w14:paraId="27F7EA42" w14:textId="5CAF290D" w:rsidR="00254539" w:rsidRPr="005F2CF5" w:rsidRDefault="00834062" w:rsidP="00254539">
            <w:pPr>
              <w:pStyle w:val="TableParagraph"/>
              <w:spacing w:before="120" w:after="120"/>
              <w:ind w:left="0" w:right="3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2021. májustól </w:t>
            </w:r>
            <w:r w:rsidR="00254539" w:rsidRPr="005F2CF5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488" w:type="dxa"/>
            <w:shd w:val="clear" w:color="auto" w:fill="auto"/>
          </w:tcPr>
          <w:p w14:paraId="50A954D3" w14:textId="20671F68" w:rsidR="00254539" w:rsidRPr="005F2CF5" w:rsidRDefault="00254539" w:rsidP="00254539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feladatlista</w:t>
            </w:r>
            <w:r w:rsidRPr="005F2CF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határidőkkel,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rendszeres ülések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előkészülő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anyagok</w:t>
            </w:r>
          </w:p>
        </w:tc>
      </w:tr>
      <w:tr w:rsidR="00254539" w:rsidRPr="005F2CF5" w14:paraId="1176AFE8" w14:textId="77777777" w:rsidTr="004673D4">
        <w:trPr>
          <w:trHeight w:val="877"/>
        </w:trPr>
        <w:tc>
          <w:tcPr>
            <w:tcW w:w="809" w:type="dxa"/>
            <w:shd w:val="clear" w:color="auto" w:fill="auto"/>
          </w:tcPr>
          <w:p w14:paraId="16EECC61" w14:textId="77777777" w:rsidR="00254539" w:rsidRPr="005F2CF5" w:rsidRDefault="00254539" w:rsidP="00254539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1.10.2.2</w:t>
            </w:r>
          </w:p>
        </w:tc>
        <w:tc>
          <w:tcPr>
            <w:tcW w:w="3197" w:type="dxa"/>
            <w:shd w:val="clear" w:color="auto" w:fill="auto"/>
          </w:tcPr>
          <w:p w14:paraId="622374BC" w14:textId="77777777" w:rsidR="00254539" w:rsidRPr="005F2CF5" w:rsidRDefault="00254539" w:rsidP="00254539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MAB intézményi akkreditációra</w:t>
            </w:r>
            <w:r w:rsidRPr="005F2CF5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felkészülés, szükséges teendők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megtétele</w:t>
            </w:r>
          </w:p>
        </w:tc>
        <w:tc>
          <w:tcPr>
            <w:tcW w:w="1380" w:type="dxa"/>
            <w:shd w:val="clear" w:color="auto" w:fill="auto"/>
          </w:tcPr>
          <w:p w14:paraId="054245CA" w14:textId="77777777" w:rsidR="00254539" w:rsidRPr="005F2CF5" w:rsidRDefault="00254539" w:rsidP="00254539">
            <w:pPr>
              <w:pStyle w:val="TableParagraph"/>
              <w:spacing w:before="120" w:after="120"/>
              <w:ind w:left="108" w:right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felelős</w:t>
            </w:r>
          </w:p>
        </w:tc>
        <w:tc>
          <w:tcPr>
            <w:tcW w:w="1520" w:type="dxa"/>
            <w:shd w:val="clear" w:color="auto" w:fill="auto"/>
          </w:tcPr>
          <w:p w14:paraId="413C011B" w14:textId="56993093" w:rsidR="00254539" w:rsidRPr="005F2CF5" w:rsidRDefault="00254539" w:rsidP="00254539">
            <w:pPr>
              <w:pStyle w:val="TableParagraph"/>
              <w:spacing w:before="120" w:after="120"/>
              <w:ind w:left="110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Intézményi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Akkreditációs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Munkacsoport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tagjai</w:t>
            </w:r>
          </w:p>
        </w:tc>
        <w:tc>
          <w:tcPr>
            <w:tcW w:w="1265" w:type="dxa"/>
            <w:shd w:val="clear" w:color="auto" w:fill="auto"/>
          </w:tcPr>
          <w:p w14:paraId="3603396F" w14:textId="30EAEC68" w:rsidR="00254539" w:rsidRPr="005F2CF5" w:rsidRDefault="00254539" w:rsidP="00254539">
            <w:pPr>
              <w:pStyle w:val="TableParagraph"/>
              <w:spacing w:before="120" w:after="120"/>
              <w:ind w:right="4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 xml:space="preserve"> év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augusztus</w:t>
            </w:r>
          </w:p>
        </w:tc>
        <w:tc>
          <w:tcPr>
            <w:tcW w:w="1488" w:type="dxa"/>
            <w:shd w:val="clear" w:color="auto" w:fill="auto"/>
          </w:tcPr>
          <w:p w14:paraId="229D8EA9" w14:textId="293B9840" w:rsidR="00254539" w:rsidRPr="005F2CF5" w:rsidRDefault="00254539" w:rsidP="00254539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Intézményi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önértékelés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dokumentumának feltöltése</w:t>
            </w:r>
          </w:p>
        </w:tc>
      </w:tr>
      <w:tr w:rsidR="00834062" w:rsidRPr="005F2CF5" w14:paraId="55517791" w14:textId="77777777" w:rsidTr="006C2C9F">
        <w:trPr>
          <w:trHeight w:val="660"/>
        </w:trPr>
        <w:tc>
          <w:tcPr>
            <w:tcW w:w="809" w:type="dxa"/>
            <w:shd w:val="clear" w:color="auto" w:fill="auto"/>
          </w:tcPr>
          <w:p w14:paraId="1870CE81" w14:textId="04C17DE3" w:rsidR="00834062" w:rsidRPr="005F2CF5" w:rsidRDefault="00834062" w:rsidP="006C2C9F">
            <w:pPr>
              <w:pStyle w:val="TableParagraph"/>
              <w:spacing w:before="120" w:after="120"/>
              <w:ind w:left="87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197" w:type="dxa"/>
            <w:shd w:val="clear" w:color="auto" w:fill="auto"/>
          </w:tcPr>
          <w:p w14:paraId="3AAEF258" w14:textId="740433A1" w:rsidR="00834062" w:rsidRPr="005F2CF5" w:rsidRDefault="00834062" w:rsidP="006C2C9F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Munkacsoport</w:t>
            </w:r>
            <w:r w:rsidRPr="005F2CF5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működése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F2C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MAB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doktori iskola</w:t>
            </w:r>
            <w:r w:rsidRPr="005F2CF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akkreditációra</w:t>
            </w:r>
            <w:r w:rsidRPr="005F2CF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való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felkészüléshez</w:t>
            </w:r>
          </w:p>
        </w:tc>
        <w:tc>
          <w:tcPr>
            <w:tcW w:w="1380" w:type="dxa"/>
            <w:shd w:val="clear" w:color="auto" w:fill="auto"/>
          </w:tcPr>
          <w:p w14:paraId="6493FEBF" w14:textId="7ED45D76" w:rsidR="00834062" w:rsidRPr="005F2CF5" w:rsidRDefault="00834062" w:rsidP="006C2C9F">
            <w:pPr>
              <w:pStyle w:val="TableParagraph"/>
              <w:spacing w:before="120" w:after="120"/>
              <w:ind w:lef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doktori iskola vezetője</w:t>
            </w:r>
          </w:p>
        </w:tc>
        <w:tc>
          <w:tcPr>
            <w:tcW w:w="1520" w:type="dxa"/>
            <w:shd w:val="clear" w:color="auto" w:fill="auto"/>
          </w:tcPr>
          <w:p w14:paraId="1CA0CAFE" w14:textId="1AAAEA5D" w:rsidR="00834062" w:rsidRPr="005F2CF5" w:rsidRDefault="00834062" w:rsidP="006C2C9F">
            <w:pPr>
              <w:pStyle w:val="TableParagraph"/>
              <w:spacing w:before="120" w:after="120"/>
              <w:ind w:left="110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Doktori Tanács</w:t>
            </w:r>
            <w:r w:rsidR="004C6C9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, DÖK</w:t>
            </w:r>
          </w:p>
        </w:tc>
        <w:tc>
          <w:tcPr>
            <w:tcW w:w="1265" w:type="dxa"/>
            <w:shd w:val="clear" w:color="auto" w:fill="auto"/>
          </w:tcPr>
          <w:p w14:paraId="5F983170" w14:textId="77777777" w:rsidR="00834062" w:rsidRPr="005F2CF5" w:rsidRDefault="00834062" w:rsidP="006C2C9F">
            <w:pPr>
              <w:pStyle w:val="TableParagraph"/>
              <w:spacing w:before="120" w:after="120"/>
              <w:ind w:left="0" w:right="3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2021. májustól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folyamatos</w:t>
            </w:r>
          </w:p>
        </w:tc>
        <w:tc>
          <w:tcPr>
            <w:tcW w:w="1488" w:type="dxa"/>
            <w:shd w:val="clear" w:color="auto" w:fill="auto"/>
          </w:tcPr>
          <w:p w14:paraId="6CAD743F" w14:textId="77777777" w:rsidR="00834062" w:rsidRPr="005F2CF5" w:rsidRDefault="00834062" w:rsidP="006C2C9F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feladatlista</w:t>
            </w:r>
            <w:r w:rsidRPr="005F2CF5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határidőkkel,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rendszeres ülések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előkészülő</w:t>
            </w:r>
            <w:r w:rsidRPr="005F2C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anyagok</w:t>
            </w:r>
          </w:p>
        </w:tc>
      </w:tr>
      <w:tr w:rsidR="00254539" w:rsidRPr="005F2CF5" w14:paraId="344ACEA2" w14:textId="77777777" w:rsidTr="004673D4">
        <w:trPr>
          <w:trHeight w:val="877"/>
        </w:trPr>
        <w:tc>
          <w:tcPr>
            <w:tcW w:w="809" w:type="dxa"/>
            <w:shd w:val="clear" w:color="auto" w:fill="auto"/>
          </w:tcPr>
          <w:p w14:paraId="5CA4E8E8" w14:textId="738027E1" w:rsidR="00254539" w:rsidRPr="005F2CF5" w:rsidRDefault="00254539" w:rsidP="00254539">
            <w:pPr>
              <w:pStyle w:val="TableParagraph"/>
              <w:spacing w:before="120" w:after="120"/>
              <w:ind w:left="0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1.10.3.</w:t>
            </w:r>
            <w:r w:rsidR="008340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7" w:type="dxa"/>
            <w:shd w:val="clear" w:color="auto" w:fill="auto"/>
          </w:tcPr>
          <w:p w14:paraId="3D87FA34" w14:textId="389CAF08" w:rsidR="00254539" w:rsidRPr="005F2CF5" w:rsidRDefault="00254539" w:rsidP="00254539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 xml:space="preserve">MAB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doktori iskola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 xml:space="preserve"> akkreditációra</w:t>
            </w:r>
            <w:r w:rsidRPr="005F2CF5">
              <w:rPr>
                <w:rFonts w:ascii="Times New Roman" w:hAnsi="Times New Roman" w:cs="Times New Roman"/>
                <w:spacing w:val="-39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felkészülés, szükséges teendők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megtétele</w:t>
            </w:r>
          </w:p>
        </w:tc>
        <w:tc>
          <w:tcPr>
            <w:tcW w:w="1380" w:type="dxa"/>
            <w:shd w:val="clear" w:color="auto" w:fill="auto"/>
          </w:tcPr>
          <w:p w14:paraId="24966247" w14:textId="0350783C" w:rsidR="00254539" w:rsidRPr="005F2CF5" w:rsidRDefault="00254539" w:rsidP="00254539">
            <w:pPr>
              <w:pStyle w:val="TableParagraph"/>
              <w:spacing w:before="120" w:after="120"/>
              <w:ind w:left="108" w:right="33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doktori iskola vezetője</w:t>
            </w:r>
          </w:p>
        </w:tc>
        <w:tc>
          <w:tcPr>
            <w:tcW w:w="1520" w:type="dxa"/>
            <w:shd w:val="clear" w:color="auto" w:fill="auto"/>
          </w:tcPr>
          <w:p w14:paraId="3844F8EA" w14:textId="6C12CA17" w:rsidR="00254539" w:rsidRPr="005F2CF5" w:rsidRDefault="00254539" w:rsidP="00254539">
            <w:pPr>
              <w:pStyle w:val="TableParagraph"/>
              <w:spacing w:before="120" w:after="120"/>
              <w:ind w:left="110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Doktori Tanács</w:t>
            </w:r>
            <w:r w:rsidR="004C6C95">
              <w:rPr>
                <w:rFonts w:ascii="Times New Roman" w:hAnsi="Times New Roman" w:cs="Times New Roman"/>
                <w:sz w:val="16"/>
                <w:szCs w:val="16"/>
              </w:rPr>
              <w:t>, DÖK</w:t>
            </w:r>
          </w:p>
        </w:tc>
        <w:tc>
          <w:tcPr>
            <w:tcW w:w="1265" w:type="dxa"/>
            <w:shd w:val="clear" w:color="auto" w:fill="auto"/>
          </w:tcPr>
          <w:p w14:paraId="490DE88C" w14:textId="2B5E6F04" w:rsidR="00254539" w:rsidRPr="005F2CF5" w:rsidRDefault="00254539" w:rsidP="00254539">
            <w:pPr>
              <w:pStyle w:val="TableParagraph"/>
              <w:spacing w:before="120" w:after="120"/>
              <w:ind w:right="4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 xml:space="preserve"> év</w:t>
            </w:r>
            <w:r w:rsidRPr="005F2CF5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augusztus</w:t>
            </w:r>
          </w:p>
        </w:tc>
        <w:tc>
          <w:tcPr>
            <w:tcW w:w="1488" w:type="dxa"/>
            <w:shd w:val="clear" w:color="auto" w:fill="auto"/>
          </w:tcPr>
          <w:p w14:paraId="359F1DE6" w14:textId="26F3A4EA" w:rsidR="00254539" w:rsidRPr="005F2CF5" w:rsidRDefault="00254539" w:rsidP="00254539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Doktori iskola</w:t>
            </w:r>
            <w:r w:rsidRPr="005F2CF5">
              <w:rPr>
                <w:rFonts w:ascii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 w:rsidRPr="005F2CF5">
              <w:rPr>
                <w:rFonts w:ascii="Times New Roman" w:hAnsi="Times New Roman" w:cs="Times New Roman"/>
                <w:sz w:val="16"/>
                <w:szCs w:val="16"/>
              </w:rPr>
              <w:t>dokumentumának feltöltése</w:t>
            </w:r>
          </w:p>
        </w:tc>
      </w:tr>
      <w:tr w:rsidR="00834062" w:rsidRPr="005F2CF5" w14:paraId="6A43B9A5" w14:textId="77777777" w:rsidTr="004673D4">
        <w:trPr>
          <w:trHeight w:val="877"/>
        </w:trPr>
        <w:tc>
          <w:tcPr>
            <w:tcW w:w="809" w:type="dxa"/>
            <w:shd w:val="clear" w:color="auto" w:fill="auto"/>
          </w:tcPr>
          <w:p w14:paraId="6DEF7E8F" w14:textId="68111DC0" w:rsidR="00834062" w:rsidRDefault="00834062" w:rsidP="00254539">
            <w:pPr>
              <w:pStyle w:val="TableParagraph"/>
              <w:spacing w:before="120" w:after="120"/>
              <w:ind w:left="0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1.10.4.1</w:t>
            </w:r>
          </w:p>
        </w:tc>
        <w:tc>
          <w:tcPr>
            <w:tcW w:w="3197" w:type="dxa"/>
            <w:shd w:val="clear" w:color="auto" w:fill="auto"/>
          </w:tcPr>
          <w:p w14:paraId="17D71330" w14:textId="1CA6EF70" w:rsidR="00834062" w:rsidRPr="005F2CF5" w:rsidRDefault="00834062" w:rsidP="00254539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Belső audit rendszer alapjainak megteremtése</w:t>
            </w:r>
          </w:p>
        </w:tc>
        <w:tc>
          <w:tcPr>
            <w:tcW w:w="1380" w:type="dxa"/>
            <w:shd w:val="clear" w:color="auto" w:fill="auto"/>
          </w:tcPr>
          <w:p w14:paraId="3107C6D2" w14:textId="2B22062A" w:rsidR="00834062" w:rsidRDefault="00834062" w:rsidP="00254539">
            <w:pPr>
              <w:pStyle w:val="TableParagraph"/>
              <w:spacing w:before="120" w:after="120"/>
              <w:ind w:left="108" w:right="33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rektor, kancellár</w:t>
            </w:r>
          </w:p>
        </w:tc>
        <w:tc>
          <w:tcPr>
            <w:tcW w:w="1520" w:type="dxa"/>
            <w:shd w:val="clear" w:color="auto" w:fill="auto"/>
          </w:tcPr>
          <w:p w14:paraId="12632A7A" w14:textId="28AABCB8" w:rsidR="00834062" w:rsidRDefault="00834062" w:rsidP="00254539">
            <w:pPr>
              <w:pStyle w:val="TableParagraph"/>
              <w:spacing w:before="120" w:after="120"/>
              <w:ind w:left="110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rektorhelyettesek, MMT</w:t>
            </w:r>
          </w:p>
        </w:tc>
        <w:tc>
          <w:tcPr>
            <w:tcW w:w="1265" w:type="dxa"/>
            <w:shd w:val="clear" w:color="auto" w:fill="auto"/>
          </w:tcPr>
          <w:p w14:paraId="0161490A" w14:textId="2100A985" w:rsidR="00834062" w:rsidRPr="005F2CF5" w:rsidRDefault="00834062" w:rsidP="00254539">
            <w:pPr>
              <w:pStyle w:val="TableParagraph"/>
              <w:spacing w:before="120" w:after="120"/>
              <w:ind w:right="4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2022. január</w:t>
            </w:r>
          </w:p>
        </w:tc>
        <w:tc>
          <w:tcPr>
            <w:tcW w:w="1488" w:type="dxa"/>
            <w:shd w:val="clear" w:color="auto" w:fill="auto"/>
          </w:tcPr>
          <w:p w14:paraId="0C3BB963" w14:textId="1212858D" w:rsidR="00834062" w:rsidRDefault="00834062" w:rsidP="00254539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belső audit rendszer</w:t>
            </w:r>
          </w:p>
        </w:tc>
      </w:tr>
      <w:tr w:rsidR="00834062" w:rsidRPr="005F2CF5" w14:paraId="6AF5CEE8" w14:textId="77777777" w:rsidTr="004673D4">
        <w:trPr>
          <w:trHeight w:val="877"/>
        </w:trPr>
        <w:tc>
          <w:tcPr>
            <w:tcW w:w="809" w:type="dxa"/>
            <w:shd w:val="clear" w:color="auto" w:fill="auto"/>
          </w:tcPr>
          <w:p w14:paraId="6E92D714" w14:textId="7954DC2C" w:rsidR="00834062" w:rsidRDefault="00834062" w:rsidP="00254539">
            <w:pPr>
              <w:pStyle w:val="TableParagraph"/>
              <w:spacing w:before="120" w:after="120"/>
              <w:ind w:left="0" w:right="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1.10.4.2</w:t>
            </w:r>
          </w:p>
        </w:tc>
        <w:tc>
          <w:tcPr>
            <w:tcW w:w="3197" w:type="dxa"/>
            <w:shd w:val="clear" w:color="auto" w:fill="auto"/>
          </w:tcPr>
          <w:p w14:paraId="125208FA" w14:textId="1561F8C7" w:rsidR="00834062" w:rsidRDefault="00834062" w:rsidP="00254539">
            <w:pPr>
              <w:pStyle w:val="TableParagraph"/>
              <w:spacing w:before="120" w:after="120"/>
              <w:ind w:left="108" w:right="4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Belső audit megvalósítása</w:t>
            </w:r>
          </w:p>
        </w:tc>
        <w:tc>
          <w:tcPr>
            <w:tcW w:w="1380" w:type="dxa"/>
            <w:shd w:val="clear" w:color="auto" w:fill="auto"/>
          </w:tcPr>
          <w:p w14:paraId="702F0D7F" w14:textId="70CBEB70" w:rsidR="00834062" w:rsidRDefault="00834062" w:rsidP="00254539">
            <w:pPr>
              <w:pStyle w:val="TableParagraph"/>
              <w:spacing w:before="120" w:after="120"/>
              <w:ind w:left="108" w:right="331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minőségügyi felelős</w:t>
            </w:r>
          </w:p>
        </w:tc>
        <w:tc>
          <w:tcPr>
            <w:tcW w:w="1520" w:type="dxa"/>
            <w:shd w:val="clear" w:color="auto" w:fill="auto"/>
          </w:tcPr>
          <w:p w14:paraId="5825C78F" w14:textId="021A18C3" w:rsidR="00834062" w:rsidRDefault="00834062" w:rsidP="00254539">
            <w:pPr>
              <w:pStyle w:val="TableParagraph"/>
              <w:spacing w:before="120" w:after="120"/>
              <w:ind w:left="110"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MMT</w:t>
            </w:r>
          </w:p>
        </w:tc>
        <w:tc>
          <w:tcPr>
            <w:tcW w:w="1265" w:type="dxa"/>
            <w:shd w:val="clear" w:color="auto" w:fill="auto"/>
          </w:tcPr>
          <w:p w14:paraId="3C658DB2" w14:textId="35B58AE5" w:rsidR="00834062" w:rsidRDefault="00834062" w:rsidP="00254539">
            <w:pPr>
              <w:pStyle w:val="TableParagraph"/>
              <w:spacing w:before="120" w:after="120"/>
              <w:ind w:right="4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2022. november</w:t>
            </w:r>
          </w:p>
        </w:tc>
        <w:tc>
          <w:tcPr>
            <w:tcW w:w="1488" w:type="dxa"/>
            <w:shd w:val="clear" w:color="auto" w:fill="auto"/>
          </w:tcPr>
          <w:p w14:paraId="1EF9A9DA" w14:textId="26D5B286" w:rsidR="00834062" w:rsidRDefault="00834062" w:rsidP="00254539">
            <w:pPr>
              <w:pStyle w:val="TableParagraph"/>
              <w:spacing w:before="120" w:after="120"/>
              <w:ind w:right="139"/>
              <w:jc w:val="center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vizsgálati anyag</w:t>
            </w:r>
          </w:p>
        </w:tc>
      </w:tr>
    </w:tbl>
    <w:p w14:paraId="2C8C8554" w14:textId="25E3BBBD" w:rsidR="008435B0" w:rsidRPr="008435B0" w:rsidRDefault="008435B0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2CA5FB6E" w14:textId="14017539" w:rsidR="008435B0" w:rsidRDefault="00CB49E5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Budapest, 2021. </w:t>
      </w:r>
      <w:r w:rsidR="008E3F0B">
        <w:rPr>
          <w:rFonts w:ascii="Times New Roman" w:hAnsi="Times New Roman" w:cs="Times New Roman"/>
          <w:bCs/>
          <w:sz w:val="24"/>
          <w:szCs w:val="24"/>
        </w:rPr>
        <w:t>augusztus 30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99D10F" w14:textId="6F2E9272" w:rsidR="00CB49E5" w:rsidRDefault="00CB49E5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68B52276" w14:textId="07F7FD3C" w:rsidR="00834062" w:rsidRDefault="00834062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4FBA9DA5" w14:textId="77777777" w:rsidR="00834062" w:rsidRDefault="00834062" w:rsidP="00200A76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</w:p>
    <w:p w14:paraId="248B9C56" w14:textId="6A6F9CC2" w:rsidR="00CB49E5" w:rsidRPr="008435B0" w:rsidRDefault="00CB49E5" w:rsidP="00CB49E5">
      <w:pPr>
        <w:pStyle w:val="Szvegtrzs"/>
        <w:spacing w:before="120"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</w:t>
      </w:r>
    </w:p>
    <w:p w14:paraId="51AA0A15" w14:textId="00EB2E29" w:rsidR="00CB49E5" w:rsidRDefault="00CB49E5" w:rsidP="00CB49E5">
      <w:pPr>
        <w:pStyle w:val="Szvegtrzs"/>
        <w:spacing w:before="120" w:after="12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Szarka Gábor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565E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A27E9">
        <w:rPr>
          <w:rFonts w:ascii="Times New Roman" w:hAnsi="Times New Roman" w:cs="Times New Roman"/>
          <w:bCs/>
          <w:sz w:val="24"/>
          <w:szCs w:val="24"/>
        </w:rPr>
        <w:t xml:space="preserve">  Novák Emil</w:t>
      </w:r>
    </w:p>
    <w:p w14:paraId="550A4945" w14:textId="30832A38" w:rsidR="004C2918" w:rsidRPr="008435B0" w:rsidRDefault="00CB49E5" w:rsidP="00CB49E5">
      <w:pPr>
        <w:pStyle w:val="Szvegtrzs"/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kancellár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A27E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565E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A27E9">
        <w:rPr>
          <w:rFonts w:ascii="Times New Roman" w:hAnsi="Times New Roman" w:cs="Times New Roman"/>
          <w:bCs/>
          <w:sz w:val="24"/>
          <w:szCs w:val="24"/>
        </w:rPr>
        <w:t xml:space="preserve">  általános rektorhelyettes</w:t>
      </w:r>
    </w:p>
    <w:sectPr w:rsidR="004C2918" w:rsidRPr="008435B0" w:rsidSect="00AB5B07">
      <w:headerReference w:type="default" r:id="rId9"/>
      <w:footerReference w:type="default" r:id="rId10"/>
      <w:type w:val="continuous"/>
      <w:pgSz w:w="11910" w:h="16840"/>
      <w:pgMar w:top="1440" w:right="1080" w:bottom="1440" w:left="1080" w:header="0" w:footer="10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B779" w14:textId="77777777" w:rsidR="007B60CF" w:rsidRDefault="007B60CF">
      <w:r>
        <w:separator/>
      </w:r>
    </w:p>
  </w:endnote>
  <w:endnote w:type="continuationSeparator" w:id="0">
    <w:p w14:paraId="10872CEC" w14:textId="77777777" w:rsidR="007B60CF" w:rsidRDefault="007B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488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EE9FDE" w14:textId="3D0F6A36" w:rsidR="00D70676" w:rsidRPr="00D70676" w:rsidRDefault="00D70676" w:rsidP="00D70676">
        <w:pPr>
          <w:pStyle w:val="llb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06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06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06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70676">
          <w:rPr>
            <w:rFonts w:ascii="Times New Roman" w:hAnsi="Times New Roman" w:cs="Times New Roman"/>
            <w:sz w:val="24"/>
            <w:szCs w:val="24"/>
          </w:rPr>
          <w:t>2</w:t>
        </w:r>
        <w:r w:rsidRPr="00D706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231A" w14:textId="77777777" w:rsidR="007B60CF" w:rsidRDefault="007B60CF">
      <w:r>
        <w:separator/>
      </w:r>
    </w:p>
  </w:footnote>
  <w:footnote w:type="continuationSeparator" w:id="0">
    <w:p w14:paraId="3079C790" w14:textId="77777777" w:rsidR="007B60CF" w:rsidRDefault="007B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677E" w14:textId="29531527" w:rsidR="00AB5B07" w:rsidRDefault="00AB5B07">
    <w:pPr>
      <w:pStyle w:val="lfej"/>
    </w:pPr>
  </w:p>
  <w:p w14:paraId="735F551A" w14:textId="77777777" w:rsidR="00887553" w:rsidRDefault="00887553">
    <w:pPr>
      <w:pStyle w:val="lfej"/>
    </w:pPr>
  </w:p>
  <w:p w14:paraId="052533B0" w14:textId="77777777" w:rsidR="00AB5B07" w:rsidRDefault="00AB5B07">
    <w:pPr>
      <w:pStyle w:val="lfej"/>
    </w:pPr>
  </w:p>
  <w:p w14:paraId="0A711638" w14:textId="280A49A6" w:rsidR="00AB5B07" w:rsidRPr="00AB5B07" w:rsidRDefault="00AB5B07" w:rsidP="00AB5B07">
    <w:pPr>
      <w:pStyle w:val="lfej"/>
      <w:pBdr>
        <w:bottom w:val="single" w:sz="4" w:space="1" w:color="auto"/>
      </w:pBdr>
      <w:jc w:val="right"/>
      <w:rPr>
        <w:rFonts w:ascii="Times New Roman" w:hAnsi="Times New Roman" w:cs="Times New Roman"/>
        <w:i/>
        <w:iCs/>
        <w:sz w:val="20"/>
        <w:szCs w:val="20"/>
      </w:rPr>
    </w:pPr>
    <w:r w:rsidRPr="00AB5B07">
      <w:rPr>
        <w:rFonts w:ascii="Times New Roman" w:hAnsi="Times New Roman" w:cs="Times New Roman"/>
        <w:i/>
        <w:iCs/>
        <w:sz w:val="20"/>
        <w:szCs w:val="20"/>
      </w:rPr>
      <w:t>Minőségfejlesztési program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8B3"/>
    <w:multiLevelType w:val="multilevel"/>
    <w:tmpl w:val="C7020B9C"/>
    <w:lvl w:ilvl="0">
      <w:start w:val="1"/>
      <w:numFmt w:val="decimal"/>
      <w:lvlText w:val="%1"/>
      <w:lvlJc w:val="left"/>
      <w:pPr>
        <w:ind w:left="846" w:hanging="720"/>
      </w:pPr>
      <w:rPr>
        <w:rFonts w:hint="default"/>
        <w:lang w:val="hu-HU" w:eastAsia="en-US" w:bidi="ar-SA"/>
      </w:rPr>
    </w:lvl>
    <w:lvl w:ilvl="1">
      <w:start w:val="5"/>
      <w:numFmt w:val="decimal"/>
      <w:lvlText w:val="%1.%2"/>
      <w:lvlJc w:val="left"/>
      <w:pPr>
        <w:ind w:left="84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71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14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8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45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  <w:lang w:val="hu-HU" w:eastAsia="en-US" w:bidi="ar-SA"/>
      </w:rPr>
    </w:lvl>
  </w:abstractNum>
  <w:abstractNum w:abstractNumId="1" w15:restartNumberingAfterBreak="0">
    <w:nsid w:val="15033B42"/>
    <w:multiLevelType w:val="multilevel"/>
    <w:tmpl w:val="E54C50BE"/>
    <w:lvl w:ilvl="0">
      <w:start w:val="1"/>
      <w:numFmt w:val="decimal"/>
      <w:lvlText w:val="%1"/>
      <w:lvlJc w:val="left"/>
      <w:pPr>
        <w:ind w:left="846" w:hanging="720"/>
      </w:pPr>
      <w:rPr>
        <w:rFonts w:hint="default"/>
        <w:lang w:val="hu-HU" w:eastAsia="en-US" w:bidi="ar-SA"/>
      </w:rPr>
    </w:lvl>
    <w:lvl w:ilvl="1">
      <w:start w:val="6"/>
      <w:numFmt w:val="decimal"/>
      <w:lvlText w:val="%1.%2"/>
      <w:lvlJc w:val="left"/>
      <w:pPr>
        <w:ind w:left="84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71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14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8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45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  <w:lang w:val="hu-HU" w:eastAsia="en-US" w:bidi="ar-SA"/>
      </w:rPr>
    </w:lvl>
  </w:abstractNum>
  <w:abstractNum w:abstractNumId="2" w15:restartNumberingAfterBreak="0">
    <w:nsid w:val="1C297A36"/>
    <w:multiLevelType w:val="multilevel"/>
    <w:tmpl w:val="478062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CF85F87"/>
    <w:multiLevelType w:val="multilevel"/>
    <w:tmpl w:val="26F85198"/>
    <w:lvl w:ilvl="0">
      <w:start w:val="1"/>
      <w:numFmt w:val="decimal"/>
      <w:lvlText w:val="%1"/>
      <w:lvlJc w:val="left"/>
      <w:pPr>
        <w:ind w:left="854" w:hanging="720"/>
      </w:pPr>
      <w:rPr>
        <w:rFonts w:hint="default"/>
        <w:lang w:val="hu-HU" w:eastAsia="en-US" w:bidi="ar-SA"/>
      </w:rPr>
    </w:lvl>
    <w:lvl w:ilvl="1">
      <w:start w:val="10"/>
      <w:numFmt w:val="decimal"/>
      <w:lvlText w:val="%1.%2"/>
      <w:lvlJc w:val="left"/>
      <w:pPr>
        <w:ind w:left="854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87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29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72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14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57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99" w:hanging="720"/>
      </w:pPr>
      <w:rPr>
        <w:rFonts w:hint="default"/>
        <w:lang w:val="hu-HU" w:eastAsia="en-US" w:bidi="ar-SA"/>
      </w:rPr>
    </w:lvl>
  </w:abstractNum>
  <w:abstractNum w:abstractNumId="4" w15:restartNumberingAfterBreak="0">
    <w:nsid w:val="4F0376A1"/>
    <w:multiLevelType w:val="multilevel"/>
    <w:tmpl w:val="5E38ED9C"/>
    <w:lvl w:ilvl="0">
      <w:start w:val="1"/>
      <w:numFmt w:val="decimal"/>
      <w:lvlText w:val="%1"/>
      <w:lvlJc w:val="left"/>
      <w:pPr>
        <w:ind w:left="854" w:hanging="720"/>
      </w:pPr>
      <w:rPr>
        <w:rFonts w:hint="default"/>
        <w:lang w:val="hu-HU" w:eastAsia="en-US" w:bidi="ar-SA"/>
      </w:rPr>
    </w:lvl>
    <w:lvl w:ilvl="1">
      <w:start w:val="8"/>
      <w:numFmt w:val="decimal"/>
      <w:lvlText w:val="%1.%2"/>
      <w:lvlJc w:val="left"/>
      <w:pPr>
        <w:ind w:left="854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87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29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72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14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57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99" w:hanging="720"/>
      </w:pPr>
      <w:rPr>
        <w:rFonts w:hint="default"/>
        <w:lang w:val="hu-HU" w:eastAsia="en-US" w:bidi="ar-SA"/>
      </w:rPr>
    </w:lvl>
  </w:abstractNum>
  <w:abstractNum w:abstractNumId="5" w15:restartNumberingAfterBreak="0">
    <w:nsid w:val="51B60A3B"/>
    <w:multiLevelType w:val="multilevel"/>
    <w:tmpl w:val="34CE3E0E"/>
    <w:lvl w:ilvl="0">
      <w:start w:val="1"/>
      <w:numFmt w:val="decimal"/>
      <w:lvlText w:val="%1"/>
      <w:lvlJc w:val="left"/>
      <w:pPr>
        <w:ind w:left="846" w:hanging="720"/>
      </w:pPr>
      <w:rPr>
        <w:rFonts w:hint="default"/>
        <w:lang w:val="hu-HU" w:eastAsia="en-US" w:bidi="ar-SA"/>
      </w:rPr>
    </w:lvl>
    <w:lvl w:ilvl="1">
      <w:start w:val="4"/>
      <w:numFmt w:val="decimal"/>
      <w:lvlText w:val="%1.%2"/>
      <w:lvlJc w:val="left"/>
      <w:pPr>
        <w:ind w:left="84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71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14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8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45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  <w:lang w:val="hu-HU" w:eastAsia="en-US" w:bidi="ar-SA"/>
      </w:rPr>
    </w:lvl>
  </w:abstractNum>
  <w:abstractNum w:abstractNumId="6" w15:restartNumberingAfterBreak="0">
    <w:nsid w:val="53D316FF"/>
    <w:multiLevelType w:val="multilevel"/>
    <w:tmpl w:val="8E6A1ED8"/>
    <w:lvl w:ilvl="0">
      <w:start w:val="1"/>
      <w:numFmt w:val="decimal"/>
      <w:lvlText w:val="%1"/>
      <w:lvlJc w:val="left"/>
      <w:pPr>
        <w:ind w:left="1296" w:hanging="720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4043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958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873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787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702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17" w:hanging="720"/>
      </w:pPr>
      <w:rPr>
        <w:rFonts w:hint="default"/>
        <w:lang w:val="hu-HU" w:eastAsia="en-US" w:bidi="ar-SA"/>
      </w:rPr>
    </w:lvl>
  </w:abstractNum>
  <w:abstractNum w:abstractNumId="7" w15:restartNumberingAfterBreak="0">
    <w:nsid w:val="559C0801"/>
    <w:multiLevelType w:val="multilevel"/>
    <w:tmpl w:val="5CF47576"/>
    <w:lvl w:ilvl="0">
      <w:start w:val="1"/>
      <w:numFmt w:val="decimal"/>
      <w:lvlText w:val="%1"/>
      <w:lvlJc w:val="left"/>
      <w:pPr>
        <w:ind w:left="846" w:hanging="720"/>
      </w:pPr>
      <w:rPr>
        <w:rFonts w:hint="default"/>
        <w:lang w:val="hu-HU" w:eastAsia="en-US" w:bidi="ar-SA"/>
      </w:rPr>
    </w:lvl>
    <w:lvl w:ilvl="1">
      <w:start w:val="9"/>
      <w:numFmt w:val="decimal"/>
      <w:lvlText w:val="%1.%2"/>
      <w:lvlJc w:val="left"/>
      <w:pPr>
        <w:ind w:left="84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71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14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8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45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  <w:lang w:val="hu-HU" w:eastAsia="en-US" w:bidi="ar-SA"/>
      </w:rPr>
    </w:lvl>
  </w:abstractNum>
  <w:abstractNum w:abstractNumId="8" w15:restartNumberingAfterBreak="0">
    <w:nsid w:val="56DD252C"/>
    <w:multiLevelType w:val="multilevel"/>
    <w:tmpl w:val="30F0C340"/>
    <w:lvl w:ilvl="0">
      <w:start w:val="1"/>
      <w:numFmt w:val="decimal"/>
      <w:lvlText w:val="%1"/>
      <w:lvlJc w:val="left"/>
      <w:pPr>
        <w:ind w:left="846" w:hanging="720"/>
      </w:pPr>
      <w:rPr>
        <w:rFonts w:hint="default"/>
        <w:lang w:val="hu-HU" w:eastAsia="en-US" w:bidi="ar-SA"/>
      </w:rPr>
    </w:lvl>
    <w:lvl w:ilvl="1">
      <w:start w:val="2"/>
      <w:numFmt w:val="decimal"/>
      <w:lvlText w:val="%1.%2"/>
      <w:lvlJc w:val="left"/>
      <w:pPr>
        <w:ind w:left="84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371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14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8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745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  <w:lang w:val="hu-HU" w:eastAsia="en-US" w:bidi="ar-SA"/>
      </w:rPr>
    </w:lvl>
  </w:abstractNum>
  <w:abstractNum w:abstractNumId="9" w15:restartNumberingAfterBreak="0">
    <w:nsid w:val="6C095129"/>
    <w:multiLevelType w:val="multilevel"/>
    <w:tmpl w:val="2D6009B0"/>
    <w:lvl w:ilvl="0">
      <w:start w:val="1"/>
      <w:numFmt w:val="decimal"/>
      <w:lvlText w:val="%1"/>
      <w:lvlJc w:val="left"/>
      <w:pPr>
        <w:ind w:left="2016" w:hanging="720"/>
      </w:pPr>
      <w:rPr>
        <w:rFonts w:hint="default"/>
        <w:lang w:val="hu-HU" w:eastAsia="en-US" w:bidi="ar-SA"/>
      </w:rPr>
    </w:lvl>
    <w:lvl w:ilvl="1">
      <w:start w:val="3"/>
      <w:numFmt w:val="decimal"/>
      <w:lvlText w:val="%1.%2"/>
      <w:lvlJc w:val="left"/>
      <w:pPr>
        <w:ind w:left="2016" w:hanging="720"/>
      </w:pPr>
      <w:rPr>
        <w:rFonts w:hint="default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4547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5390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6233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7075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918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761" w:hanging="720"/>
      </w:pPr>
      <w:rPr>
        <w:rFonts w:hint="default"/>
        <w:lang w:val="hu-HU" w:eastAsia="en-US" w:bidi="ar-SA"/>
      </w:rPr>
    </w:lvl>
  </w:abstractNum>
  <w:abstractNum w:abstractNumId="10" w15:restartNumberingAfterBreak="0">
    <w:nsid w:val="75E10F3E"/>
    <w:multiLevelType w:val="hybridMultilevel"/>
    <w:tmpl w:val="C05AC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D3"/>
    <w:rsid w:val="00022B9E"/>
    <w:rsid w:val="0004137B"/>
    <w:rsid w:val="0004168D"/>
    <w:rsid w:val="000543FD"/>
    <w:rsid w:val="000A1AA0"/>
    <w:rsid w:val="000E59B6"/>
    <w:rsid w:val="0012507A"/>
    <w:rsid w:val="001502B7"/>
    <w:rsid w:val="00183573"/>
    <w:rsid w:val="001D6A1A"/>
    <w:rsid w:val="00200A76"/>
    <w:rsid w:val="00215E85"/>
    <w:rsid w:val="002343B0"/>
    <w:rsid w:val="00254539"/>
    <w:rsid w:val="002649B1"/>
    <w:rsid w:val="002A27E9"/>
    <w:rsid w:val="002D0563"/>
    <w:rsid w:val="002F0E5C"/>
    <w:rsid w:val="00303631"/>
    <w:rsid w:val="0032222A"/>
    <w:rsid w:val="00397FC5"/>
    <w:rsid w:val="003A4549"/>
    <w:rsid w:val="003D454D"/>
    <w:rsid w:val="003F3529"/>
    <w:rsid w:val="004351B8"/>
    <w:rsid w:val="00456308"/>
    <w:rsid w:val="004673D4"/>
    <w:rsid w:val="004C2918"/>
    <w:rsid w:val="004C3924"/>
    <w:rsid w:val="004C6C95"/>
    <w:rsid w:val="004D2BFE"/>
    <w:rsid w:val="004F0BF9"/>
    <w:rsid w:val="005318DD"/>
    <w:rsid w:val="00534A88"/>
    <w:rsid w:val="00555214"/>
    <w:rsid w:val="0056588F"/>
    <w:rsid w:val="005E41D9"/>
    <w:rsid w:val="005F2CF5"/>
    <w:rsid w:val="005F35CC"/>
    <w:rsid w:val="006413C8"/>
    <w:rsid w:val="00652315"/>
    <w:rsid w:val="00657930"/>
    <w:rsid w:val="00676670"/>
    <w:rsid w:val="00691D80"/>
    <w:rsid w:val="006977F1"/>
    <w:rsid w:val="006B7825"/>
    <w:rsid w:val="006C600A"/>
    <w:rsid w:val="00741F37"/>
    <w:rsid w:val="0075651B"/>
    <w:rsid w:val="007565EE"/>
    <w:rsid w:val="00761604"/>
    <w:rsid w:val="007A7B63"/>
    <w:rsid w:val="007B60CF"/>
    <w:rsid w:val="00804BC2"/>
    <w:rsid w:val="00834062"/>
    <w:rsid w:val="00834DB7"/>
    <w:rsid w:val="008435B0"/>
    <w:rsid w:val="0085297A"/>
    <w:rsid w:val="00883229"/>
    <w:rsid w:val="008866B1"/>
    <w:rsid w:val="00887553"/>
    <w:rsid w:val="008B5D74"/>
    <w:rsid w:val="008C4900"/>
    <w:rsid w:val="008E3F0B"/>
    <w:rsid w:val="00924249"/>
    <w:rsid w:val="00940D07"/>
    <w:rsid w:val="00972AA4"/>
    <w:rsid w:val="00996A9E"/>
    <w:rsid w:val="009E5831"/>
    <w:rsid w:val="00A02412"/>
    <w:rsid w:val="00A110E8"/>
    <w:rsid w:val="00A130AF"/>
    <w:rsid w:val="00A2316A"/>
    <w:rsid w:val="00A354BD"/>
    <w:rsid w:val="00A40BC2"/>
    <w:rsid w:val="00A64439"/>
    <w:rsid w:val="00AA07C5"/>
    <w:rsid w:val="00AB5B07"/>
    <w:rsid w:val="00AB6615"/>
    <w:rsid w:val="00BB29A2"/>
    <w:rsid w:val="00BC5196"/>
    <w:rsid w:val="00BE771D"/>
    <w:rsid w:val="00C11873"/>
    <w:rsid w:val="00C24BB4"/>
    <w:rsid w:val="00C76C42"/>
    <w:rsid w:val="00CB49E5"/>
    <w:rsid w:val="00CD2D2E"/>
    <w:rsid w:val="00D51FD3"/>
    <w:rsid w:val="00D70676"/>
    <w:rsid w:val="00D877B4"/>
    <w:rsid w:val="00D9203E"/>
    <w:rsid w:val="00DA5E62"/>
    <w:rsid w:val="00DB2978"/>
    <w:rsid w:val="00DD254B"/>
    <w:rsid w:val="00EB0073"/>
    <w:rsid w:val="00EB3C7E"/>
    <w:rsid w:val="00EC5760"/>
    <w:rsid w:val="00EE0CF4"/>
    <w:rsid w:val="00EE1359"/>
    <w:rsid w:val="00F30466"/>
    <w:rsid w:val="00F4359B"/>
    <w:rsid w:val="00F64216"/>
    <w:rsid w:val="00F90EEF"/>
    <w:rsid w:val="00FA4483"/>
    <w:rsid w:val="00FB476E"/>
    <w:rsid w:val="00FC62C4"/>
    <w:rsid w:val="00FD0410"/>
    <w:rsid w:val="00FD05D0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834F2"/>
  <w15:docId w15:val="{AF95E5F6-4433-43C5-95F8-FB439AD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40D07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40D07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i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17"/>
      <w:ind w:left="3378" w:right="3597"/>
      <w:jc w:val="center"/>
    </w:pPr>
    <w:rPr>
      <w:b/>
      <w:bCs/>
      <w:sz w:val="30"/>
      <w:szCs w:val="30"/>
    </w:rPr>
  </w:style>
  <w:style w:type="paragraph" w:styleId="Listaszerbekezds">
    <w:name w:val="List Paragraph"/>
    <w:basedOn w:val="Norml"/>
    <w:uiPriority w:val="1"/>
    <w:qFormat/>
    <w:pPr>
      <w:ind w:left="846" w:hanging="721"/>
    </w:pPr>
  </w:style>
  <w:style w:type="paragraph" w:customStyle="1" w:styleId="TableParagraph">
    <w:name w:val="Table Paragraph"/>
    <w:basedOn w:val="Norml"/>
    <w:uiPriority w:val="1"/>
    <w:qFormat/>
    <w:pPr>
      <w:spacing w:before="1"/>
      <w:ind w:left="107"/>
    </w:pPr>
  </w:style>
  <w:style w:type="paragraph" w:styleId="lfej">
    <w:name w:val="header"/>
    <w:basedOn w:val="Norml"/>
    <w:link w:val="lfejChar"/>
    <w:uiPriority w:val="99"/>
    <w:unhideWhenUsed/>
    <w:rsid w:val="00AB5B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5B07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AB5B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5B07"/>
    <w:rPr>
      <w:rFonts w:ascii="Calibri" w:eastAsia="Calibri" w:hAnsi="Calibri" w:cs="Calibri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940D07"/>
    <w:rPr>
      <w:rFonts w:ascii="Times New Roman" w:eastAsiaTheme="majorEastAsia" w:hAnsi="Times New Roman" w:cstheme="majorBidi"/>
      <w:b/>
      <w:sz w:val="32"/>
      <w:szCs w:val="32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940D07"/>
    <w:rPr>
      <w:rFonts w:ascii="Times New Roman" w:eastAsiaTheme="majorEastAsia" w:hAnsi="Times New Roman" w:cstheme="majorBidi"/>
      <w:b/>
      <w:i/>
      <w:sz w:val="26"/>
      <w:szCs w:val="26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40D07"/>
    <w:pPr>
      <w:widowControl/>
      <w:autoSpaceDE/>
      <w:autoSpaceDN/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40D07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E5831"/>
    <w:pPr>
      <w:tabs>
        <w:tab w:val="left" w:pos="880"/>
        <w:tab w:val="right" w:leader="dot" w:pos="9740"/>
      </w:tabs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940D07"/>
    <w:rPr>
      <w:color w:val="0000FF" w:themeColor="hyperlink"/>
      <w:u w:val="single"/>
    </w:rPr>
  </w:style>
  <w:style w:type="paragraph" w:customStyle="1" w:styleId="Default">
    <w:name w:val="Default"/>
    <w:rsid w:val="005F35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9CD2-3284-4A0B-BD85-B718BB3C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4388</Words>
  <Characters>30285</Characters>
  <Application>Microsoft Office Word</Application>
  <DocSecurity>0</DocSecurity>
  <Lines>252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jager.eva@szfe.hu</dc:creator>
  <cp:lastModifiedBy>Bagány Márton</cp:lastModifiedBy>
  <cp:revision>4</cp:revision>
  <dcterms:created xsi:type="dcterms:W3CDTF">2021-09-13T14:21:00Z</dcterms:created>
  <dcterms:modified xsi:type="dcterms:W3CDTF">2021-09-13T14:23:00Z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